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widowControl/>
        <w:numPr>
          <w:ilvl w:val="0"/>
          <w:numId w:val="1"/>
        </w:numPr>
        <w:spacing w:line="360" w:lineRule="auto"/>
        <w:ind w:firstLine="0" w:firstLineChars="0"/>
        <w:jc w:val="left"/>
        <w:rPr>
          <w:rFonts w:ascii="宋体" w:hAnsi="宋体"/>
          <w:b/>
          <w:bCs/>
          <w:kern w:val="0"/>
          <w:sz w:val="24"/>
          <w:szCs w:val="32"/>
        </w:rPr>
      </w:pPr>
      <w:r>
        <w:rPr>
          <w:rFonts w:ascii="宋体" w:hAnsi="宋体"/>
          <w:b/>
          <w:bCs/>
          <w:kern w:val="0"/>
          <w:sz w:val="24"/>
          <w:szCs w:val="3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宋体" w:hAnsi="宋体"/>
          <w:b/>
          <w:bCs/>
          <w:kern w:val="0"/>
          <w:sz w:val="24"/>
          <w:szCs w:val="32"/>
        </w:rPr>
        <w:instrText xml:space="preserve">ADDIN CNKISM.UserStyle</w:instrText>
      </w:r>
      <w:r>
        <w:rPr>
          <w:rFonts w:ascii="宋体" w:hAnsi="宋体"/>
          <w:b/>
          <w:bCs/>
          <w:kern w:val="0"/>
          <w:sz w:val="24"/>
          <w:szCs w:val="32"/>
        </w:rPr>
        <w:fldChar w:fldCharType="end"/>
      </w:r>
      <w:r>
        <w:rPr>
          <w:rFonts w:hint="eastAsia" w:ascii="宋体" w:hAnsi="宋体"/>
          <w:b/>
          <w:bCs/>
          <w:kern w:val="0"/>
          <w:sz w:val="24"/>
          <w:szCs w:val="32"/>
        </w:rPr>
        <w:t>八、经典阅读书目及期刊目录</w:t>
      </w:r>
    </w:p>
    <w:p>
      <w:pPr>
        <w:keepNext w:val="0"/>
        <w:keepLines w:val="0"/>
        <w:pageBreakBefore w:val="0"/>
        <w:widowControl w:val="0"/>
        <w:shd w:val="clear" w:color="auto" w:fill="FFFFFF"/>
        <w:kinsoku/>
        <w:wordWrap/>
        <w:overflowPunct/>
        <w:topLinePunct w:val="0"/>
        <w:bidi w:val="0"/>
        <w:spacing w:line="360" w:lineRule="auto"/>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[1] 杨河清等</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《劳动经济学》</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中国人民大学出版社，2010年</w:t>
      </w:r>
      <w:r>
        <w:rPr>
          <w:rFonts w:hint="eastAsia" w:cs="Times New Roman"/>
          <w:color w:val="auto"/>
          <w:kern w:val="2"/>
          <w:sz w:val="24"/>
          <w:szCs w:val="24"/>
          <w:lang w:val="en-US" w:eastAsia="zh-CN" w:bidi="ar-SA"/>
        </w:rPr>
        <w:t>。</w:t>
      </w:r>
    </w:p>
    <w:p>
      <w:pPr>
        <w:keepNext w:val="0"/>
        <w:keepLines w:val="0"/>
        <w:pageBreakBefore w:val="0"/>
        <w:widowControl w:val="0"/>
        <w:shd w:val="clear" w:color="auto" w:fill="FFFFFF"/>
        <w:kinsoku/>
        <w:wordWrap/>
        <w:overflowPunct/>
        <w:topLinePunct w:val="0"/>
        <w:bidi w:val="0"/>
        <w:spacing w:line="360" w:lineRule="auto"/>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w:t>
      </w:r>
      <w:r>
        <w:rPr>
          <w:rFonts w:hint="eastAsia" w:cs="Times New Roman"/>
          <w:color w:val="auto"/>
          <w:kern w:val="2"/>
          <w:sz w:val="24"/>
          <w:szCs w:val="24"/>
          <w:lang w:val="en-US" w:eastAsia="zh-CN" w:bidi="ar-SA"/>
        </w:rPr>
        <w:t>2</w:t>
      </w:r>
      <w:r>
        <w:rPr>
          <w:rFonts w:hint="eastAsia" w:ascii="Times New Roman" w:hAnsi="Times New Roman" w:eastAsia="宋体" w:cs="Times New Roman"/>
          <w:color w:val="auto"/>
          <w:kern w:val="2"/>
          <w:sz w:val="24"/>
          <w:szCs w:val="24"/>
          <w:lang w:val="en-US" w:eastAsia="zh-CN" w:bidi="ar-SA"/>
        </w:rPr>
        <w:t>] 鲍哈斯</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《劳动经济学》</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东北财经大学出版社，2010年</w:t>
      </w:r>
      <w:r>
        <w:rPr>
          <w:rFonts w:hint="eastAsia" w:cs="Times New Roman"/>
          <w:color w:val="auto"/>
          <w:kern w:val="2"/>
          <w:sz w:val="24"/>
          <w:szCs w:val="24"/>
          <w:lang w:val="en-US" w:eastAsia="zh-CN" w:bidi="ar-SA"/>
        </w:rPr>
        <w:t>。</w:t>
      </w:r>
    </w:p>
    <w:p>
      <w:pPr>
        <w:keepNext w:val="0"/>
        <w:keepLines w:val="0"/>
        <w:pageBreakBefore w:val="0"/>
        <w:widowControl w:val="0"/>
        <w:shd w:val="clear" w:color="auto" w:fill="FFFFFF"/>
        <w:kinsoku/>
        <w:wordWrap/>
        <w:overflowPunct/>
        <w:topLinePunct w:val="0"/>
        <w:bidi w:val="0"/>
        <w:spacing w:line="360" w:lineRule="auto"/>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w:t>
      </w:r>
      <w:r>
        <w:rPr>
          <w:rFonts w:hint="eastAsia" w:cs="Times New Roman"/>
          <w:color w:val="auto"/>
          <w:kern w:val="2"/>
          <w:sz w:val="24"/>
          <w:szCs w:val="24"/>
          <w:lang w:val="en-US" w:eastAsia="zh-CN" w:bidi="ar-SA"/>
        </w:rPr>
        <w:t>3</w:t>
      </w:r>
      <w:r>
        <w:rPr>
          <w:rFonts w:hint="eastAsia" w:ascii="Times New Roman" w:hAnsi="Times New Roman" w:eastAsia="宋体" w:cs="Times New Roman"/>
          <w:color w:val="auto"/>
          <w:kern w:val="2"/>
          <w:sz w:val="24"/>
          <w:szCs w:val="24"/>
          <w:lang w:val="en-US" w:eastAsia="zh-CN" w:bidi="ar-SA"/>
        </w:rPr>
        <w:t>] 提托·博埃里、扬·范·乌尔斯著</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《劳动经济学：不完全竞争市场的视角（第二版）》</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格致出版社</w:t>
      </w:r>
      <w:r>
        <w:rPr>
          <w:rFonts w:hint="eastAsia" w:cs="Times New Roman"/>
          <w:color w:val="auto"/>
          <w:kern w:val="2"/>
          <w:sz w:val="24"/>
          <w:szCs w:val="24"/>
          <w:lang w:val="en-US" w:eastAsia="zh-CN" w:bidi="ar-SA"/>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napToGrid/>
        <w:spacing w:before="0" w:beforeAutospacing="0" w:after="0" w:afterAutospacing="0" w:line="360" w:lineRule="auto"/>
        <w:ind w:right="0"/>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w:t>
      </w:r>
      <w:r>
        <w:rPr>
          <w:rFonts w:hint="eastAsia" w:ascii="Times New Roman" w:hAnsi="Times New Roman" w:cs="Times New Roman"/>
          <w:color w:val="auto"/>
          <w:kern w:val="2"/>
          <w:sz w:val="24"/>
          <w:szCs w:val="24"/>
          <w:lang w:val="en-US" w:eastAsia="zh-CN" w:bidi="ar-SA"/>
        </w:rPr>
        <w:t>4</w:t>
      </w:r>
      <w:r>
        <w:rPr>
          <w:rFonts w:hint="eastAsia" w:ascii="Times New Roman" w:hAnsi="Times New Roman" w:eastAsia="宋体"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斯托克，沃森著，张涛译</w:t>
      </w:r>
      <w:r>
        <w:rPr>
          <w:rFonts w:hint="eastAsia"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《计量经济学导论</w:t>
      </w:r>
      <w:r>
        <w:rPr>
          <w:rFonts w:hint="eastAsia" w:ascii="Times New Roman" w:hAnsi="Times New Roman"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第三版</w:t>
      </w:r>
      <w:r>
        <w:rPr>
          <w:rFonts w:hint="eastAsia" w:ascii="Times New Roman" w:hAnsi="Times New Roman"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w:t>
      </w:r>
      <w:r>
        <w:rPr>
          <w:rFonts w:hint="eastAsia" w:ascii="Times New Roman" w:hAnsi="Times New Roman"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中国人民大学出版社，2014年。</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jc w:val="left"/>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w:t>
      </w:r>
      <w:r>
        <w:rPr>
          <w:rFonts w:hint="eastAsia" w:cs="Times New Roman"/>
          <w:color w:val="auto"/>
          <w:kern w:val="2"/>
          <w:sz w:val="24"/>
          <w:szCs w:val="24"/>
          <w:lang w:val="en-US" w:eastAsia="zh-CN" w:bidi="ar-SA"/>
        </w:rPr>
        <w:t>5</w:t>
      </w:r>
      <w:r>
        <w:rPr>
          <w:rFonts w:hint="eastAsia" w:ascii="Times New Roman" w:hAnsi="Times New Roman" w:eastAsia="宋体"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 xml:space="preserve"> 杰弗里•M•伍德里奇</w:t>
      </w:r>
      <w:r>
        <w:rPr>
          <w:rFonts w:hint="eastAsia"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计量经济学导论：现代观点（第五版）</w:t>
      </w:r>
      <w:r>
        <w:rPr>
          <w:rFonts w:hint="eastAsia"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．中国人民大学出版社，2015年。</w:t>
      </w:r>
    </w:p>
    <w:p>
      <w:pPr>
        <w:keepNext w:val="0"/>
        <w:keepLines w:val="0"/>
        <w:pageBreakBefore w:val="0"/>
        <w:kinsoku/>
        <w:wordWrap/>
        <w:overflowPunct/>
        <w:topLinePunct w:val="0"/>
        <w:bidi w:val="0"/>
        <w:spacing w:line="360" w:lineRule="auto"/>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w:t>
      </w:r>
      <w:r>
        <w:rPr>
          <w:rFonts w:hint="eastAsia" w:cs="Times New Roman"/>
          <w:color w:val="auto"/>
          <w:kern w:val="2"/>
          <w:sz w:val="24"/>
          <w:szCs w:val="24"/>
          <w:lang w:val="en-US" w:eastAsia="zh-CN" w:bidi="ar-SA"/>
        </w:rPr>
        <w:t>6</w:t>
      </w:r>
      <w:r>
        <w:rPr>
          <w:rFonts w:hint="eastAsia" w:ascii="Times New Roman" w:hAnsi="Times New Roman" w:eastAsia="宋体" w:cs="Times New Roman"/>
          <w:color w:val="auto"/>
          <w:kern w:val="2"/>
          <w:sz w:val="24"/>
          <w:szCs w:val="24"/>
          <w:lang w:val="en-US" w:eastAsia="zh-CN" w:bidi="ar-SA"/>
        </w:rPr>
        <w:t>] 爱德华·P.拉齐尔，迈克尔·吉布斯 著</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《人事经济学实务（第二版）》，2018，中国人民大学出版社</w:t>
      </w:r>
      <w:r>
        <w:rPr>
          <w:rFonts w:hint="eastAsia" w:cs="Times New Roman"/>
          <w:color w:val="auto"/>
          <w:kern w:val="2"/>
          <w:sz w:val="24"/>
          <w:szCs w:val="24"/>
          <w:lang w:val="en-US" w:eastAsia="zh-CN" w:bidi="ar-SA"/>
        </w:rPr>
        <w:t>。</w:t>
      </w:r>
    </w:p>
    <w:p>
      <w:pPr>
        <w:keepNext w:val="0"/>
        <w:keepLines w:val="0"/>
        <w:pageBreakBefore w:val="0"/>
        <w:kinsoku/>
        <w:wordWrap/>
        <w:overflowPunct/>
        <w:topLinePunct w:val="0"/>
        <w:bidi w:val="0"/>
        <w:adjustRightInd w:val="0"/>
        <w:snapToGrid w:val="0"/>
        <w:spacing w:line="360" w:lineRule="auto"/>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w:t>
      </w:r>
      <w:r>
        <w:rPr>
          <w:rFonts w:hint="eastAsia" w:cs="Times New Roman"/>
          <w:color w:val="auto"/>
          <w:kern w:val="2"/>
          <w:sz w:val="24"/>
          <w:szCs w:val="24"/>
          <w:lang w:val="en-US" w:eastAsia="zh-CN" w:bidi="ar-SA"/>
        </w:rPr>
        <w:t>7</w:t>
      </w:r>
      <w:r>
        <w:rPr>
          <w:rFonts w:hint="eastAsia" w:ascii="Times New Roman" w:hAnsi="Times New Roman" w:eastAsia="宋体" w:cs="Times New Roman"/>
          <w:color w:val="auto"/>
          <w:kern w:val="2"/>
          <w:sz w:val="24"/>
          <w:szCs w:val="24"/>
          <w:lang w:val="en-US" w:eastAsia="zh-CN" w:bidi="ar-SA"/>
        </w:rPr>
        <w:t>]</w:t>
      </w:r>
      <w:r>
        <w:rPr>
          <w:rFonts w:hint="eastAsia" w:cs="Times New Roman"/>
          <w:color w:val="auto"/>
          <w:kern w:val="2"/>
          <w:sz w:val="24"/>
          <w:szCs w:val="24"/>
          <w:lang w:val="en-US" w:eastAsia="zh-CN" w:bidi="ar-SA"/>
        </w:rPr>
        <w:t xml:space="preserve"> </w:t>
      </w:r>
      <w:r>
        <w:rPr>
          <w:rFonts w:hint="eastAsia" w:ascii="Times New Roman" w:hAnsi="Times New Roman" w:eastAsia="宋体" w:cs="Times New Roman"/>
          <w:color w:val="auto"/>
          <w:kern w:val="2"/>
          <w:sz w:val="24"/>
          <w:szCs w:val="24"/>
          <w:lang w:val="en-US" w:eastAsia="zh-CN" w:bidi="ar-SA"/>
        </w:rPr>
        <w:t>爱德华•拉泽尔著，刘昕等译</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人事管理经济学</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.北京：生活•读书•新知三联书店、北京大学出版社，2000.1</w:t>
      </w:r>
      <w:r>
        <w:rPr>
          <w:rFonts w:hint="eastAsia" w:cs="Times New Roman"/>
          <w:color w:val="auto"/>
          <w:kern w:val="2"/>
          <w:sz w:val="24"/>
          <w:szCs w:val="24"/>
          <w:lang w:val="en-US" w:eastAsia="zh-CN" w:bidi="ar-SA"/>
        </w:rPr>
        <w:t>。</w:t>
      </w:r>
    </w:p>
    <w:p>
      <w:pPr>
        <w:pStyle w:val="16"/>
        <w:keepNext w:val="0"/>
        <w:keepLines w:val="0"/>
        <w:pageBreakBefore w:val="0"/>
        <w:numPr>
          <w:ilvl w:val="0"/>
          <w:numId w:val="0"/>
        </w:numPr>
        <w:kinsoku/>
        <w:wordWrap/>
        <w:overflowPunct/>
        <w:topLinePunct w:val="0"/>
        <w:bidi w:val="0"/>
        <w:spacing w:line="360" w:lineRule="auto"/>
        <w:ind w:leftChars="0"/>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w:t>
      </w:r>
      <w:r>
        <w:rPr>
          <w:rFonts w:hint="eastAsia" w:cs="Times New Roman"/>
          <w:color w:val="auto"/>
          <w:kern w:val="2"/>
          <w:sz w:val="24"/>
          <w:szCs w:val="24"/>
          <w:lang w:val="en-US" w:eastAsia="zh-CN" w:bidi="ar-SA"/>
        </w:rPr>
        <w:t>8</w:t>
      </w:r>
      <w:r>
        <w:rPr>
          <w:rFonts w:hint="eastAsia" w:ascii="Times New Roman" w:hAnsi="Times New Roman" w:eastAsia="宋体" w:cs="Times New Roman"/>
          <w:color w:val="auto"/>
          <w:kern w:val="2"/>
          <w:sz w:val="24"/>
          <w:szCs w:val="24"/>
          <w:lang w:val="en-US" w:eastAsia="zh-CN" w:bidi="ar-SA"/>
        </w:rPr>
        <w:t>] 舒尔茨</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论人力资本投资</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 北京经济学院出版社.，1</w:t>
      </w:r>
      <w:r>
        <w:rPr>
          <w:rFonts w:hint="default" w:ascii="Times New Roman" w:hAnsi="Times New Roman" w:eastAsia="宋体" w:cs="Times New Roman"/>
          <w:color w:val="auto"/>
          <w:kern w:val="2"/>
          <w:sz w:val="24"/>
          <w:szCs w:val="24"/>
          <w:lang w:val="en-US" w:eastAsia="zh-CN" w:bidi="ar-SA"/>
        </w:rPr>
        <w:t>990</w:t>
      </w:r>
      <w:r>
        <w:rPr>
          <w:rFonts w:hint="eastAsia" w:cs="Times New Roman"/>
          <w:color w:val="auto"/>
          <w:kern w:val="2"/>
          <w:sz w:val="24"/>
          <w:szCs w:val="24"/>
          <w:lang w:val="en-US" w:eastAsia="zh-CN" w:bidi="ar-SA"/>
        </w:rPr>
        <w:t>。</w:t>
      </w:r>
    </w:p>
    <w:p>
      <w:pPr>
        <w:pStyle w:val="3"/>
        <w:keepNext w:val="0"/>
        <w:keepLines w:val="0"/>
        <w:pageBreakBefore w:val="0"/>
        <w:kinsoku/>
        <w:wordWrap/>
        <w:overflowPunct/>
        <w:topLinePunct w:val="0"/>
        <w:bidi w:val="0"/>
        <w:spacing w:line="360" w:lineRule="auto"/>
        <w:ind w:left="0" w:leftChars="0" w:firstLine="0" w:firstLineChars="0"/>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w:t>
      </w:r>
      <w:r>
        <w:rPr>
          <w:rFonts w:hint="eastAsia" w:cs="Times New Roman"/>
          <w:color w:val="auto"/>
          <w:kern w:val="2"/>
          <w:sz w:val="24"/>
          <w:szCs w:val="24"/>
          <w:lang w:val="en-US" w:eastAsia="zh-CN" w:bidi="ar-SA"/>
        </w:rPr>
        <w:t>9</w:t>
      </w:r>
      <w:r>
        <w:rPr>
          <w:rFonts w:hint="eastAsia" w:ascii="Times New Roman" w:hAnsi="Times New Roman" w:eastAsia="宋体" w:cs="Times New Roman"/>
          <w:color w:val="auto"/>
          <w:kern w:val="2"/>
          <w:sz w:val="24"/>
          <w:szCs w:val="24"/>
          <w:lang w:val="en-US" w:eastAsia="zh-CN" w:bidi="ar-SA"/>
        </w:rPr>
        <w:t>]</w:t>
      </w:r>
      <w:r>
        <w:rPr>
          <w:rFonts w:hint="eastAsia" w:cs="Times New Roman"/>
          <w:color w:val="auto"/>
          <w:kern w:val="2"/>
          <w:sz w:val="24"/>
          <w:szCs w:val="24"/>
          <w:lang w:val="en-US" w:eastAsia="zh-CN" w:bidi="ar-SA"/>
        </w:rPr>
        <w:t xml:space="preserve"> </w:t>
      </w:r>
      <w:r>
        <w:rPr>
          <w:rFonts w:hint="eastAsia" w:ascii="Times New Roman" w:hAnsi="Times New Roman" w:eastAsia="宋体" w:cs="Times New Roman"/>
          <w:color w:val="auto"/>
          <w:kern w:val="2"/>
          <w:sz w:val="24"/>
          <w:szCs w:val="24"/>
          <w:lang w:val="en-US" w:eastAsia="zh-CN" w:bidi="ar-SA"/>
        </w:rPr>
        <w:t>李实 赵人伟主编</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经济转型的代价：中国城市失业、贫困收入差距的经验分析. 中国财政经济出版社</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2004年</w:t>
      </w:r>
      <w:r>
        <w:rPr>
          <w:rFonts w:hint="eastAsia" w:cs="Times New Roman"/>
          <w:color w:val="auto"/>
          <w:kern w:val="2"/>
          <w:sz w:val="24"/>
          <w:szCs w:val="24"/>
          <w:lang w:val="en-US" w:eastAsia="zh-CN" w:bidi="ar-SA"/>
        </w:rPr>
        <w:t>。</w:t>
      </w:r>
    </w:p>
    <w:p>
      <w:pPr>
        <w:pStyle w:val="16"/>
        <w:keepNext w:val="0"/>
        <w:keepLines w:val="0"/>
        <w:pageBreakBefore w:val="0"/>
        <w:numPr>
          <w:ilvl w:val="0"/>
          <w:numId w:val="0"/>
        </w:numPr>
        <w:kinsoku/>
        <w:wordWrap/>
        <w:overflowPunct/>
        <w:topLinePunct w:val="0"/>
        <w:bidi w:val="0"/>
        <w:spacing w:line="360" w:lineRule="auto"/>
        <w:ind w:leftChars="0"/>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[1</w:t>
      </w:r>
      <w:r>
        <w:rPr>
          <w:rFonts w:hint="eastAsia" w:cs="Times New Roman"/>
          <w:color w:val="auto"/>
          <w:kern w:val="2"/>
          <w:sz w:val="24"/>
          <w:szCs w:val="24"/>
          <w:lang w:val="en-US" w:eastAsia="zh-CN" w:bidi="ar-SA"/>
        </w:rPr>
        <w:t>0</w:t>
      </w:r>
      <w:r>
        <w:rPr>
          <w:rFonts w:hint="eastAsia" w:ascii="Times New Roman" w:hAnsi="Times New Roman" w:eastAsia="宋体" w:cs="Times New Roman"/>
          <w:color w:val="auto"/>
          <w:kern w:val="2"/>
          <w:sz w:val="24"/>
          <w:szCs w:val="24"/>
          <w:lang w:val="en-US" w:eastAsia="zh-CN" w:bidi="ar-SA"/>
        </w:rPr>
        <w:t>] 小罗伯特·</w:t>
      </w:r>
      <w:r>
        <w:rPr>
          <w:rFonts w:hint="default" w:ascii="Times New Roman" w:hAnsi="Times New Roman" w:eastAsia="宋体" w:cs="Times New Roman"/>
          <w:color w:val="auto"/>
          <w:kern w:val="2"/>
          <w:sz w:val="24"/>
          <w:szCs w:val="24"/>
          <w:lang w:val="en-US" w:eastAsia="zh-CN" w:bidi="ar-SA"/>
        </w:rPr>
        <w:t xml:space="preserve">B.埃克伦德, Jr., </w:t>
      </w:r>
      <w:r>
        <w:rPr>
          <w:rFonts w:hint="eastAsia" w:ascii="Times New Roman" w:hAnsi="Times New Roman" w:eastAsia="宋体" w:cs="Times New Roman"/>
          <w:color w:val="auto"/>
          <w:kern w:val="2"/>
          <w:sz w:val="24"/>
          <w:szCs w:val="24"/>
          <w:lang w:val="en-US" w:eastAsia="zh-CN" w:bidi="ar-SA"/>
        </w:rPr>
        <w:t>罗伯特·</w:t>
      </w:r>
      <w:r>
        <w:rPr>
          <w:rFonts w:hint="default" w:ascii="Times New Roman" w:hAnsi="Times New Roman" w:eastAsia="宋体" w:cs="Times New Roman"/>
          <w:color w:val="auto"/>
          <w:kern w:val="2"/>
          <w:sz w:val="24"/>
          <w:szCs w:val="24"/>
          <w:lang w:val="en-US" w:eastAsia="zh-CN" w:bidi="ar-SA"/>
        </w:rPr>
        <w:t>F.赫伯特</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经济理论和方法史</w:t>
      </w:r>
      <w:r>
        <w:rPr>
          <w:rFonts w:hint="eastAsia"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 xml:space="preserve">[M]. </w:t>
      </w:r>
      <w:r>
        <w:rPr>
          <w:rFonts w:hint="eastAsia" w:ascii="Times New Roman" w:hAnsi="Times New Roman" w:eastAsia="宋体" w:cs="Times New Roman"/>
          <w:color w:val="auto"/>
          <w:kern w:val="2"/>
          <w:sz w:val="24"/>
          <w:szCs w:val="24"/>
          <w:lang w:val="en-US" w:eastAsia="zh-CN" w:bidi="ar-SA"/>
        </w:rPr>
        <w:t>中国人民大学出版社</w:t>
      </w:r>
      <w:r>
        <w:rPr>
          <w:rFonts w:hint="default" w:ascii="Times New Roman" w:hAnsi="Times New Roman" w:eastAsia="宋体" w:cs="Times New Roman"/>
          <w:color w:val="auto"/>
          <w:kern w:val="2"/>
          <w:sz w:val="24"/>
          <w:szCs w:val="24"/>
          <w:lang w:val="en-US" w:eastAsia="zh-CN" w:bidi="ar-SA"/>
        </w:rPr>
        <w:t>, 2001</w:t>
      </w:r>
      <w:r>
        <w:rPr>
          <w:rFonts w:hint="eastAsia" w:cs="Times New Roman"/>
          <w:color w:val="auto"/>
          <w:kern w:val="2"/>
          <w:sz w:val="24"/>
          <w:szCs w:val="24"/>
          <w:lang w:val="en-US" w:eastAsia="zh-CN" w:bidi="ar-SA"/>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napToGrid/>
        <w:spacing w:before="0" w:beforeAutospacing="0" w:after="0" w:afterAutospacing="0" w:line="360" w:lineRule="auto"/>
        <w:ind w:right="0"/>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[1</w:t>
      </w:r>
      <w:r>
        <w:rPr>
          <w:rFonts w:hint="eastAsia" w:ascii="Times New Roman" w:hAnsi="Times New Roman" w:cs="Times New Roman"/>
          <w:color w:val="auto"/>
          <w:kern w:val="2"/>
          <w:sz w:val="24"/>
          <w:szCs w:val="24"/>
          <w:lang w:val="en-US" w:eastAsia="zh-CN" w:bidi="ar-SA"/>
        </w:rPr>
        <w:t>1</w:t>
      </w:r>
      <w:r>
        <w:rPr>
          <w:rFonts w:hint="eastAsia" w:ascii="Times New Roman" w:hAnsi="Times New Roman" w:eastAsia="宋体" w:cs="Times New Roman"/>
          <w:color w:val="auto"/>
          <w:kern w:val="2"/>
          <w:sz w:val="24"/>
          <w:szCs w:val="24"/>
          <w:lang w:val="en-US" w:eastAsia="zh-CN" w:bidi="ar-SA"/>
        </w:rPr>
        <w:t xml:space="preserve">] </w:t>
      </w:r>
      <w:r>
        <w:rPr>
          <w:rFonts w:hint="default" w:ascii="Times New Roman" w:hAnsi="Times New Roman" w:eastAsia="宋体" w:cs="Times New Roman"/>
          <w:color w:val="auto"/>
          <w:kern w:val="2"/>
          <w:sz w:val="24"/>
          <w:szCs w:val="24"/>
          <w:lang w:val="en-US" w:eastAsia="zh-CN" w:bidi="ar-SA"/>
        </w:rPr>
        <w:t>舍曼·富兰德,艾伦·C·古德曼,迈伦·斯坦诺</w:t>
      </w:r>
      <w:r>
        <w:rPr>
          <w:rFonts w:hint="eastAsia" w:ascii="Times New Roman" w:hAnsi="Times New Roman" w:eastAsia="宋体"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卫生经济学</w:t>
      </w:r>
      <w:r>
        <w:rPr>
          <w:rFonts w:hint="default" w:ascii="Times New Roman" w:hAnsi="Times New Roman" w:eastAsia="宋体"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，北京：</w:t>
      </w:r>
      <w:r>
        <w:rPr>
          <w:rFonts w:hint="default" w:ascii="Times New Roman" w:hAnsi="Times New Roman" w:eastAsia="宋体" w:cs="Times New Roman"/>
          <w:color w:val="auto"/>
          <w:kern w:val="2"/>
          <w:sz w:val="24"/>
          <w:szCs w:val="24"/>
          <w:lang w:val="en-US" w:eastAsia="zh-CN" w:bidi="ar-SA"/>
        </w:rPr>
        <w:t>中国人民大学出版社，201</w:t>
      </w:r>
      <w:r>
        <w:rPr>
          <w:rFonts w:hint="eastAsia" w:ascii="Times New Roman" w:hAnsi="Times New Roman" w:eastAsia="宋体" w:cs="Times New Roman"/>
          <w:color w:val="auto"/>
          <w:kern w:val="2"/>
          <w:sz w:val="24"/>
          <w:szCs w:val="24"/>
          <w:lang w:val="en-US" w:eastAsia="zh-CN" w:bidi="ar-SA"/>
        </w:rPr>
        <w:t>1</w:t>
      </w:r>
      <w:r>
        <w:rPr>
          <w:rFonts w:hint="default" w:ascii="Times New Roman" w:hAnsi="Times New Roman" w:eastAsia="宋体" w:cs="Times New Roman"/>
          <w:color w:val="auto"/>
          <w:kern w:val="2"/>
          <w:sz w:val="24"/>
          <w:szCs w:val="24"/>
          <w:lang w:val="en-US" w:eastAsia="zh-CN" w:bidi="ar-SA"/>
        </w:rPr>
        <w:t>年。</w:t>
      </w:r>
    </w:p>
    <w:p>
      <w:pPr>
        <w:pStyle w:val="16"/>
        <w:keepNext w:val="0"/>
        <w:keepLines w:val="0"/>
        <w:pageBreakBefore w:val="0"/>
        <w:numPr>
          <w:ilvl w:val="0"/>
          <w:numId w:val="0"/>
        </w:numPr>
        <w:kinsoku/>
        <w:wordWrap/>
        <w:overflowPunct/>
        <w:topLinePunct w:val="0"/>
        <w:bidi w:val="0"/>
        <w:spacing w:line="360" w:lineRule="auto"/>
        <w:ind w:leftChars="0"/>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[1</w:t>
      </w:r>
      <w:r>
        <w:rPr>
          <w:rFonts w:hint="eastAsia" w:cs="Times New Roman"/>
          <w:color w:val="auto"/>
          <w:kern w:val="2"/>
          <w:sz w:val="24"/>
          <w:szCs w:val="24"/>
          <w:lang w:val="en-US" w:eastAsia="zh-CN" w:bidi="ar-SA"/>
        </w:rPr>
        <w:t>2</w:t>
      </w:r>
      <w:r>
        <w:rPr>
          <w:rFonts w:hint="eastAsia" w:ascii="Times New Roman" w:hAnsi="Times New Roman" w:eastAsia="宋体" w:cs="Times New Roman"/>
          <w:color w:val="auto"/>
          <w:kern w:val="2"/>
          <w:sz w:val="24"/>
          <w:szCs w:val="24"/>
          <w:lang w:val="en-US" w:eastAsia="zh-CN" w:bidi="ar-SA"/>
        </w:rPr>
        <w:t xml:space="preserve">] </w:t>
      </w:r>
      <w:r>
        <w:rPr>
          <w:rFonts w:hint="default" w:ascii="Times New Roman" w:hAnsi="Times New Roman" w:eastAsia="宋体" w:cs="Times New Roman"/>
          <w:color w:val="auto"/>
          <w:kern w:val="2"/>
          <w:sz w:val="24"/>
          <w:szCs w:val="24"/>
          <w:lang w:val="en-US" w:eastAsia="zh-CN" w:bidi="ar-SA"/>
        </w:rPr>
        <w:t>Browning, Chiappori, Weiss</w:t>
      </w:r>
      <w:r>
        <w:rPr>
          <w:rFonts w:hint="eastAsia"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Economics of the Family</w:t>
      </w:r>
      <w:r>
        <w:rPr>
          <w:rFonts w:hint="eastAsia"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Cambridge University Press ,2014</w:t>
      </w:r>
      <w:r>
        <w:rPr>
          <w:rFonts w:hint="eastAsia" w:cs="Times New Roman"/>
          <w:color w:val="auto"/>
          <w:kern w:val="2"/>
          <w:sz w:val="24"/>
          <w:szCs w:val="24"/>
          <w:lang w:val="en-US" w:eastAsia="zh-CN" w:bidi="ar-SA"/>
        </w:rPr>
        <w:t>。</w:t>
      </w:r>
    </w:p>
    <w:p>
      <w:pPr>
        <w:keepNext w:val="0"/>
        <w:keepLines w:val="0"/>
        <w:pageBreakBefore w:val="0"/>
        <w:kinsoku/>
        <w:wordWrap/>
        <w:overflowPunct/>
        <w:topLinePunct w:val="0"/>
        <w:bidi w:val="0"/>
        <w:spacing w:line="360" w:lineRule="auto"/>
        <w:textAlignment w:val="auto"/>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[1</w:t>
      </w:r>
      <w:r>
        <w:rPr>
          <w:rFonts w:hint="eastAsia" w:cs="Times New Roman"/>
          <w:color w:val="auto"/>
          <w:kern w:val="2"/>
          <w:sz w:val="24"/>
          <w:szCs w:val="24"/>
          <w:lang w:val="en-US" w:eastAsia="zh-CN" w:bidi="ar-SA"/>
        </w:rPr>
        <w:t>3</w:t>
      </w:r>
      <w:r>
        <w:rPr>
          <w:rFonts w:hint="eastAsia" w:ascii="Times New Roman" w:hAnsi="Times New Roman" w:eastAsia="宋体" w:cs="Times New Roman"/>
          <w:color w:val="auto"/>
          <w:kern w:val="2"/>
          <w:sz w:val="24"/>
          <w:szCs w:val="24"/>
          <w:lang w:val="en-US" w:eastAsia="zh-CN" w:bidi="ar-SA"/>
        </w:rPr>
        <w:t>] 莫荣、李宗泽、崔艳著</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人工智能与中国就业</w:t>
      </w:r>
      <w:r>
        <w:rPr>
          <w:rFonts w:hint="eastAsia" w:cs="Times New Roman"/>
          <w:color w:val="auto"/>
          <w:kern w:val="2"/>
          <w:sz w:val="24"/>
          <w:szCs w:val="24"/>
          <w:lang w:val="en-US" w:eastAsia="zh-CN" w:bidi="ar-SA"/>
        </w:rPr>
        <w:t>》</w:t>
      </w:r>
      <w:r>
        <w:rPr>
          <w:rFonts w:hint="eastAsia" w:ascii="Times New Roman" w:hAnsi="Times New Roman" w:eastAsia="宋体" w:cs="Times New Roman"/>
          <w:color w:val="auto"/>
          <w:kern w:val="2"/>
          <w:sz w:val="24"/>
          <w:szCs w:val="24"/>
          <w:lang w:val="en-US" w:eastAsia="zh-CN" w:bidi="ar-SA"/>
        </w:rPr>
        <w:t>.北京：中国劳动社会保障出版社，20</w:t>
      </w:r>
      <w:r>
        <w:rPr>
          <w:rFonts w:hint="default" w:ascii="Times New Roman" w:hAnsi="Times New Roman" w:eastAsia="宋体" w:cs="Times New Roman"/>
          <w:color w:val="auto"/>
          <w:kern w:val="2"/>
          <w:sz w:val="24"/>
          <w:szCs w:val="24"/>
          <w:lang w:val="en-US" w:eastAsia="zh-CN" w:bidi="ar-SA"/>
        </w:rPr>
        <w:t>20</w:t>
      </w:r>
      <w:r>
        <w:rPr>
          <w:rFonts w:hint="eastAsia" w:cs="Times New Roman"/>
          <w:color w:val="auto"/>
          <w:kern w:val="2"/>
          <w:sz w:val="24"/>
          <w:szCs w:val="24"/>
          <w:lang w:val="en-US" w:eastAsia="zh-CN" w:bidi="ar-SA"/>
        </w:rPr>
        <w:t>。</w:t>
      </w:r>
    </w:p>
    <w:p>
      <w:pPr>
        <w:pStyle w:val="16"/>
        <w:numPr>
          <w:ilvl w:val="0"/>
          <w:numId w:val="0"/>
        </w:numPr>
        <w:spacing w:line="360" w:lineRule="auto"/>
        <w:ind w:leftChars="0"/>
        <w:rPr>
          <w:rFonts w:hint="default" w:ascii="Times New Roman" w:hAnsi="Times New Roman" w:eastAsia="宋体" w:cs="Times New Roman"/>
          <w:color w:val="auto"/>
          <w:kern w:val="2"/>
          <w:sz w:val="24"/>
          <w:szCs w:val="24"/>
          <w:lang w:val="en-US" w:eastAsia="zh-CN" w:bidi="ar-SA"/>
        </w:rPr>
      </w:pPr>
    </w:p>
    <w:p>
      <w:pPr>
        <w:spacing w:line="360" w:lineRule="auto"/>
        <w:rPr>
          <w:rFonts w:ascii="宋体" w:hAnsi="宋体"/>
          <w:kern w:val="0"/>
          <w:sz w:val="24"/>
          <w:szCs w:val="32"/>
        </w:rPr>
      </w:pPr>
      <w:r>
        <w:rPr>
          <w:rFonts w:ascii="宋体" w:hAnsi="宋体"/>
          <w:sz w:val="24"/>
        </w:rPr>
        <w:br w:type="page"/>
      </w:r>
      <w:r>
        <w:rPr>
          <w:rFonts w:hint="eastAsia" w:ascii="宋体" w:hAnsi="宋体"/>
          <w:b/>
          <w:bCs/>
          <w:kern w:val="0"/>
          <w:sz w:val="24"/>
          <w:szCs w:val="32"/>
        </w:rPr>
        <w:t>九、培养目标与毕业要求矩阵图</w:t>
      </w:r>
    </w:p>
    <w:tbl>
      <w:tblPr>
        <w:tblStyle w:val="9"/>
        <w:tblW w:w="92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87"/>
        <w:gridCol w:w="2348"/>
        <w:gridCol w:w="1984"/>
        <w:gridCol w:w="1428"/>
        <w:gridCol w:w="11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87" w:type="dxa"/>
            <w:tcBorders>
              <w:tl2br w:val="single" w:color="auto" w:sz="4" w:space="0"/>
            </w:tcBorders>
          </w:tcPr>
          <w:p>
            <w:pPr>
              <w:pStyle w:val="18"/>
              <w:jc w:val="left"/>
              <w:rPr>
                <w:rFonts w:ascii="宋体" w:hAnsi="宋体"/>
                <w:b/>
              </w:rPr>
            </w:pPr>
            <w:r>
              <w:rPr>
                <w:rFonts w:hint="eastAsia" w:ascii="宋体" w:hAnsi="宋体"/>
              </w:rPr>
              <w:t xml:space="preserve">     </w:t>
            </w:r>
            <w:r>
              <w:rPr>
                <w:rFonts w:hint="eastAsia" w:ascii="宋体" w:hAnsi="宋体"/>
                <w:b/>
              </w:rPr>
              <w:t>培养</w:t>
            </w:r>
            <w:r>
              <w:rPr>
                <w:rFonts w:ascii="宋体" w:hAnsi="宋体"/>
                <w:b/>
              </w:rPr>
              <w:t>目标</w:t>
            </w:r>
          </w:p>
          <w:p>
            <w:pPr>
              <w:pStyle w:val="18"/>
              <w:ind w:firstLine="0" w:firstLineChars="0"/>
              <w:jc w:val="left"/>
              <w:rPr>
                <w:rFonts w:ascii="宋体" w:hAnsi="宋体"/>
                <w:b/>
              </w:rPr>
            </w:pPr>
          </w:p>
          <w:p>
            <w:pPr>
              <w:pStyle w:val="18"/>
              <w:ind w:firstLine="0" w:firstLineChars="0"/>
              <w:jc w:val="left"/>
              <w:rPr>
                <w:rFonts w:ascii="宋体" w:hAnsi="宋体"/>
                <w:b/>
              </w:rPr>
            </w:pPr>
          </w:p>
          <w:p>
            <w:pPr>
              <w:pStyle w:val="18"/>
              <w:ind w:firstLine="0" w:firstLineChars="0"/>
              <w:jc w:val="left"/>
              <w:rPr>
                <w:rFonts w:ascii="宋体" w:hAnsi="宋体"/>
                <w:b/>
              </w:rPr>
            </w:pPr>
          </w:p>
          <w:p>
            <w:pPr>
              <w:pStyle w:val="18"/>
              <w:ind w:firstLine="0" w:firstLineChars="0"/>
              <w:jc w:val="left"/>
              <w:rPr>
                <w:rFonts w:ascii="宋体" w:hAnsi="宋体"/>
                <w:b/>
              </w:rPr>
            </w:pPr>
          </w:p>
          <w:p>
            <w:pPr>
              <w:pStyle w:val="18"/>
              <w:ind w:firstLine="0" w:firstLineChars="0"/>
              <w:jc w:val="left"/>
              <w:rPr>
                <w:rFonts w:ascii="宋体" w:hAnsi="宋体"/>
                <w:b/>
              </w:rPr>
            </w:pPr>
          </w:p>
          <w:p>
            <w:pPr>
              <w:pStyle w:val="18"/>
              <w:ind w:firstLine="0" w:firstLineChars="0"/>
              <w:jc w:val="left"/>
              <w:rPr>
                <w:rFonts w:ascii="宋体" w:hAnsi="宋体"/>
              </w:rPr>
            </w:pPr>
            <w:r>
              <w:rPr>
                <w:rFonts w:hint="eastAsia" w:ascii="宋体" w:hAnsi="宋体"/>
                <w:b/>
              </w:rPr>
              <w:t>毕业</w:t>
            </w:r>
            <w:r>
              <w:rPr>
                <w:rFonts w:ascii="宋体" w:hAnsi="宋体"/>
                <w:b/>
              </w:rPr>
              <w:t>要求</w:t>
            </w:r>
          </w:p>
        </w:tc>
        <w:tc>
          <w:tcPr>
            <w:tcW w:w="2348" w:type="dxa"/>
            <w:tcMar>
              <w:left w:w="28" w:type="dxa"/>
              <w:right w:w="28" w:type="dxa"/>
            </w:tcMar>
            <w:vAlign w:val="top"/>
          </w:tcPr>
          <w:p>
            <w:pPr>
              <w:pStyle w:val="18"/>
              <w:spacing w:line="360" w:lineRule="auto"/>
              <w:ind w:firstLine="0" w:firstLineChars="0"/>
              <w:jc w:val="both"/>
              <w:rPr>
                <w:rFonts w:ascii="宋体" w:hAnsi="宋体"/>
                <w:bCs/>
                <w:sz w:val="24"/>
                <w:szCs w:val="24"/>
              </w:rPr>
            </w:pPr>
            <w:r>
              <w:rPr>
                <w:rFonts w:hint="eastAsia" w:ascii="宋体" w:hAnsi="宋体"/>
                <w:bCs/>
                <w:sz w:val="24"/>
                <w:szCs w:val="24"/>
              </w:rPr>
              <w:t>具有社会主义核心价值观，良好的人文科学素养和道德水准，具有规范使用语言文字的意识和应用能力</w:t>
            </w:r>
          </w:p>
        </w:tc>
        <w:tc>
          <w:tcPr>
            <w:tcW w:w="1984" w:type="dxa"/>
            <w:tcMar>
              <w:left w:w="28" w:type="dxa"/>
              <w:right w:w="28" w:type="dxa"/>
            </w:tcMar>
            <w:vAlign w:val="top"/>
          </w:tcPr>
          <w:p>
            <w:pPr>
              <w:pStyle w:val="18"/>
              <w:spacing w:line="360" w:lineRule="auto"/>
              <w:ind w:firstLine="0" w:firstLineChars="0"/>
              <w:jc w:val="both"/>
              <w:rPr>
                <w:rFonts w:ascii="宋体" w:hAnsi="宋体"/>
                <w:bCs/>
                <w:sz w:val="24"/>
                <w:szCs w:val="24"/>
              </w:rPr>
            </w:pPr>
            <w:r>
              <w:rPr>
                <w:rFonts w:hint="eastAsia"/>
                <w:bCs/>
                <w:sz w:val="24"/>
                <w:szCs w:val="24"/>
              </w:rPr>
              <w:t>通晓国内外劳动</w:t>
            </w:r>
            <w:r>
              <w:rPr>
                <w:rFonts w:hint="eastAsia"/>
                <w:bCs/>
                <w:sz w:val="24"/>
                <w:szCs w:val="24"/>
                <w:lang w:val="en-US" w:eastAsia="zh-CN"/>
              </w:rPr>
              <w:t>经济</w:t>
            </w:r>
            <w:r>
              <w:rPr>
                <w:rFonts w:hint="eastAsia"/>
                <w:bCs/>
                <w:sz w:val="24"/>
                <w:szCs w:val="24"/>
              </w:rPr>
              <w:t>理论、实践与发展历史</w:t>
            </w:r>
          </w:p>
        </w:tc>
        <w:tc>
          <w:tcPr>
            <w:tcW w:w="1428" w:type="dxa"/>
            <w:tcMar>
              <w:left w:w="28" w:type="dxa"/>
              <w:right w:w="28" w:type="dxa"/>
            </w:tcMar>
            <w:vAlign w:val="top"/>
          </w:tcPr>
          <w:p>
            <w:pPr>
              <w:pStyle w:val="18"/>
              <w:spacing w:line="360" w:lineRule="auto"/>
              <w:ind w:firstLine="0" w:firstLineChars="0"/>
              <w:jc w:val="both"/>
              <w:rPr>
                <w:rFonts w:ascii="宋体" w:hAnsi="宋体"/>
                <w:bCs/>
                <w:sz w:val="24"/>
                <w:szCs w:val="24"/>
              </w:rPr>
            </w:pPr>
            <w:r>
              <w:rPr>
                <w:rFonts w:hint="eastAsia"/>
                <w:bCs/>
                <w:sz w:val="24"/>
                <w:szCs w:val="24"/>
              </w:rPr>
              <w:t>注重科学的思考方法和研究方法</w:t>
            </w:r>
          </w:p>
        </w:tc>
        <w:tc>
          <w:tcPr>
            <w:tcW w:w="1124" w:type="dxa"/>
            <w:tcMar>
              <w:left w:w="28" w:type="dxa"/>
              <w:right w:w="28" w:type="dxa"/>
            </w:tcMar>
            <w:vAlign w:val="top"/>
          </w:tcPr>
          <w:p>
            <w:pPr>
              <w:pStyle w:val="18"/>
              <w:spacing w:line="360" w:lineRule="auto"/>
              <w:ind w:firstLine="0" w:firstLineChars="0"/>
              <w:jc w:val="both"/>
              <w:rPr>
                <w:rFonts w:ascii="宋体" w:hAnsi="宋体"/>
                <w:bCs/>
                <w:sz w:val="24"/>
                <w:szCs w:val="24"/>
              </w:rPr>
            </w:pPr>
            <w:r>
              <w:rPr>
                <w:rFonts w:hint="eastAsia"/>
                <w:bCs/>
                <w:sz w:val="24"/>
                <w:szCs w:val="24"/>
              </w:rPr>
              <w:t>富有创新精神和创新能力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5" w:hRule="atLeast"/>
          <w:jc w:val="center"/>
        </w:trPr>
        <w:tc>
          <w:tcPr>
            <w:tcW w:w="2387" w:type="dxa"/>
            <w:tcMar>
              <w:left w:w="28" w:type="dxa"/>
              <w:right w:w="28" w:type="dxa"/>
            </w:tcMar>
            <w:vAlign w:val="center"/>
          </w:tcPr>
          <w:p>
            <w:pPr>
              <w:pStyle w:val="18"/>
              <w:adjustRightInd w:val="0"/>
              <w:snapToGrid w:val="0"/>
              <w:ind w:firstLine="0" w:firstLineChars="0"/>
              <w:jc w:val="left"/>
              <w:rPr>
                <w:rFonts w:ascii="宋体" w:hAnsi="宋体"/>
              </w:rPr>
            </w:pPr>
            <w:r>
              <w:rPr>
                <w:rFonts w:hint="eastAsia" w:ascii="宋体" w:hAnsi="宋体"/>
              </w:rPr>
              <w:t>掌握马克思主义、毛泽东思想和中国特色社会主义理论体系，树立科学的 “三观”，培育社会主义核心价值观；</w:t>
            </w:r>
            <w:r>
              <w:rPr>
                <w:rFonts w:ascii="宋体" w:hAnsi="宋体"/>
              </w:rPr>
              <w:t>具有良好的思想品德、社会公德、职业道德和个人修养；具有</w:t>
            </w:r>
            <w:r>
              <w:rPr>
                <w:rFonts w:hint="eastAsia" w:ascii="宋体" w:hAnsi="宋体"/>
              </w:rPr>
              <w:t>健全</w:t>
            </w:r>
            <w:r>
              <w:rPr>
                <w:rFonts w:ascii="宋体" w:hAnsi="宋体"/>
              </w:rPr>
              <w:t>的法律意识</w:t>
            </w:r>
            <w:r>
              <w:rPr>
                <w:rFonts w:hint="eastAsia" w:ascii="宋体" w:hAnsi="宋体"/>
              </w:rPr>
              <w:t>、</w:t>
            </w:r>
            <w:r>
              <w:rPr>
                <w:rFonts w:ascii="宋体" w:hAnsi="宋体"/>
              </w:rPr>
              <w:t>诚信意识和集体意识</w:t>
            </w:r>
            <w:r>
              <w:rPr>
                <w:rFonts w:hint="eastAsia" w:ascii="宋体" w:hAnsi="宋体"/>
              </w:rPr>
              <w:t>；</w:t>
            </w:r>
            <w:r>
              <w:rPr>
                <w:rFonts w:ascii="宋体" w:hAnsi="宋体"/>
              </w:rPr>
              <w:t>具有宽广的国际视野</w:t>
            </w:r>
            <w:r>
              <w:rPr>
                <w:rFonts w:hint="eastAsia" w:ascii="宋体" w:hAnsi="宋体"/>
              </w:rPr>
              <w:t>和融入具体国情的思维，通晓</w:t>
            </w:r>
            <w:r>
              <w:rPr>
                <w:rFonts w:ascii="宋体" w:hAnsi="宋体"/>
              </w:rPr>
              <w:t>劳动</w:t>
            </w:r>
            <w:r>
              <w:rPr>
                <w:rFonts w:hint="eastAsia" w:ascii="宋体" w:hAnsi="宋体"/>
                <w:lang w:val="en-US" w:eastAsia="zh-CN"/>
              </w:rPr>
              <w:t>经济学</w:t>
            </w:r>
            <w:r>
              <w:rPr>
                <w:rFonts w:ascii="宋体" w:hAnsi="宋体"/>
              </w:rPr>
              <w:t>的基本知识、理论和技能，</w:t>
            </w:r>
            <w:r>
              <w:rPr>
                <w:rFonts w:hint="eastAsia" w:ascii="宋体" w:hAnsi="宋体"/>
              </w:rPr>
              <w:t>关注</w:t>
            </w:r>
            <w:r>
              <w:rPr>
                <w:rFonts w:ascii="宋体" w:hAnsi="宋体"/>
              </w:rPr>
              <w:t>国家政策的变动，培养专业敏感度，</w:t>
            </w:r>
            <w:r>
              <w:rPr>
                <w:rFonts w:hint="eastAsia" w:ascii="宋体" w:hAnsi="宋体"/>
              </w:rPr>
              <w:t>形成过硬的</w:t>
            </w:r>
            <w:r>
              <w:rPr>
                <w:rFonts w:ascii="宋体" w:hAnsi="宋体"/>
              </w:rPr>
              <w:t>专业素养</w:t>
            </w:r>
            <w:r>
              <w:rPr>
                <w:rFonts w:hint="eastAsia" w:ascii="宋体" w:hAnsi="宋体"/>
              </w:rPr>
              <w:t>；掌握劳动</w:t>
            </w:r>
            <w:r>
              <w:rPr>
                <w:rFonts w:hint="eastAsia" w:ascii="宋体" w:hAnsi="宋体"/>
                <w:lang w:val="en-US" w:eastAsia="zh-CN"/>
              </w:rPr>
              <w:t>经济</w:t>
            </w:r>
            <w:r>
              <w:rPr>
                <w:rFonts w:hint="eastAsia" w:ascii="宋体" w:hAnsi="宋体"/>
              </w:rPr>
              <w:t>理论的基本内容和相关领域的实践技能，能用理论指导实践工作</w:t>
            </w:r>
          </w:p>
        </w:tc>
        <w:tc>
          <w:tcPr>
            <w:tcW w:w="2348" w:type="dxa"/>
            <w:vAlign w:val="center"/>
          </w:tcPr>
          <w:p>
            <w:pPr>
              <w:pStyle w:val="18"/>
              <w:ind w:firstLine="0" w:firstLineChars="0"/>
              <w:jc w:val="center"/>
              <w:rPr>
                <w:rFonts w:ascii="宋体" w:hAnsi="宋体"/>
                <w:sz w:val="24"/>
                <w:szCs w:val="24"/>
              </w:rPr>
            </w:pPr>
          </w:p>
          <w:p>
            <w:pPr>
              <w:jc w:val="center"/>
              <w:rPr>
                <w:sz w:val="24"/>
              </w:rPr>
            </w:pPr>
            <w:r>
              <w:rPr>
                <w:rFonts w:hint="eastAsia" w:ascii="宋体" w:hAnsi="宋体"/>
                <w:sz w:val="24"/>
              </w:rPr>
              <w:t>H</w:t>
            </w:r>
          </w:p>
          <w:p>
            <w:pPr>
              <w:jc w:val="center"/>
              <w:rPr>
                <w:sz w:val="24"/>
              </w:rPr>
            </w:pPr>
          </w:p>
        </w:tc>
        <w:tc>
          <w:tcPr>
            <w:tcW w:w="1984" w:type="dxa"/>
            <w:vAlign w:val="center"/>
          </w:tcPr>
          <w:p>
            <w:pPr>
              <w:jc w:val="center"/>
              <w:rPr>
                <w:sz w:val="24"/>
              </w:rPr>
            </w:pPr>
            <w:r>
              <w:rPr>
                <w:rFonts w:hint="eastAsia" w:ascii="宋体" w:hAnsi="宋体"/>
                <w:sz w:val="24"/>
              </w:rPr>
              <w:t>M</w:t>
            </w:r>
          </w:p>
        </w:tc>
        <w:tc>
          <w:tcPr>
            <w:tcW w:w="1428" w:type="dxa"/>
            <w:vAlign w:val="center"/>
          </w:tcPr>
          <w:p>
            <w:pPr>
              <w:pStyle w:val="18"/>
              <w:ind w:firstLine="0" w:firstLineChars="0"/>
              <w:jc w:val="center"/>
              <w:rPr>
                <w:rFonts w:ascii="宋体" w:hAnsi="宋体"/>
                <w:sz w:val="24"/>
                <w:szCs w:val="24"/>
              </w:rPr>
            </w:pPr>
          </w:p>
          <w:p>
            <w:pPr>
              <w:pStyle w:val="18"/>
              <w:ind w:firstLine="0" w:firstLineChars="0"/>
              <w:jc w:val="center"/>
              <w:rPr>
                <w:rFonts w:ascii="宋体" w:hAnsi="宋体"/>
                <w:sz w:val="24"/>
                <w:szCs w:val="24"/>
              </w:rPr>
            </w:pPr>
            <w:r>
              <w:rPr>
                <w:rFonts w:hint="eastAsia" w:ascii="宋体" w:hAnsi="宋体"/>
                <w:sz w:val="24"/>
                <w:szCs w:val="24"/>
              </w:rPr>
              <w:t>H</w:t>
            </w:r>
          </w:p>
          <w:p>
            <w:pPr>
              <w:pStyle w:val="18"/>
              <w:ind w:firstLine="0" w:firstLineChars="0"/>
              <w:jc w:val="center"/>
              <w:rPr>
                <w:rFonts w:ascii="宋体" w:hAnsi="宋体"/>
                <w:sz w:val="24"/>
                <w:szCs w:val="24"/>
              </w:rPr>
            </w:pPr>
          </w:p>
        </w:tc>
        <w:tc>
          <w:tcPr>
            <w:tcW w:w="1124" w:type="dxa"/>
            <w:vAlign w:val="center"/>
          </w:tcPr>
          <w:p>
            <w:pPr>
              <w:pStyle w:val="18"/>
              <w:ind w:firstLine="0" w:firstLineChars="0"/>
              <w:jc w:val="center"/>
              <w:rPr>
                <w:rFonts w:ascii="宋体" w:hAnsi="宋体"/>
                <w:sz w:val="24"/>
                <w:szCs w:val="24"/>
              </w:rPr>
            </w:pPr>
          </w:p>
          <w:p>
            <w:pPr>
              <w:pStyle w:val="18"/>
              <w:ind w:firstLine="0" w:firstLineChars="0"/>
              <w:jc w:val="center"/>
              <w:rPr>
                <w:rFonts w:ascii="宋体" w:hAnsi="宋体"/>
                <w:sz w:val="24"/>
                <w:szCs w:val="24"/>
              </w:rPr>
            </w:pPr>
            <w:r>
              <w:rPr>
                <w:rFonts w:hint="eastAsia" w:ascii="宋体" w:hAnsi="宋体"/>
                <w:sz w:val="24"/>
                <w:szCs w:val="24"/>
              </w:rPr>
              <w:t>H</w:t>
            </w:r>
          </w:p>
          <w:p>
            <w:pPr>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2387" w:type="dxa"/>
            <w:tcMar>
              <w:left w:w="28" w:type="dxa"/>
              <w:right w:w="28" w:type="dxa"/>
            </w:tcMar>
            <w:vAlign w:val="center"/>
          </w:tcPr>
          <w:p>
            <w:pPr>
              <w:pStyle w:val="18"/>
              <w:adjustRightInd w:val="0"/>
              <w:snapToGrid w:val="0"/>
              <w:ind w:firstLine="0" w:firstLineChars="0"/>
              <w:jc w:val="left"/>
              <w:rPr>
                <w:b/>
              </w:rPr>
            </w:pPr>
            <w:r>
              <w:rPr>
                <w:bCs/>
              </w:rPr>
              <w:t>具备多学科的厚重基础和广泛知识，</w:t>
            </w:r>
            <w:r>
              <w:rPr>
                <w:rFonts w:hint="eastAsia"/>
                <w:bCs/>
              </w:rPr>
              <w:t>形成</w:t>
            </w:r>
            <w:r>
              <w:rPr>
                <w:bCs/>
              </w:rPr>
              <w:t>系统的知识构架，熟悉国家劳动就业、社会保障</w:t>
            </w:r>
            <w:r>
              <w:rPr>
                <w:rFonts w:hint="eastAsia"/>
                <w:bCs/>
              </w:rPr>
              <w:t>、</w:t>
            </w:r>
            <w:r>
              <w:rPr>
                <w:bCs/>
              </w:rPr>
              <w:t>劳动法等领域的政策程序和理论实践动态，</w:t>
            </w:r>
            <w:r>
              <w:rPr>
                <w:rFonts w:hint="eastAsia"/>
                <w:bCs/>
              </w:rPr>
              <w:t>具备</w:t>
            </w:r>
            <w:r>
              <w:rPr>
                <w:bCs/>
              </w:rPr>
              <w:t>基础的和通用的方法论</w:t>
            </w:r>
            <w:r>
              <w:rPr>
                <w:rFonts w:hint="eastAsia"/>
                <w:bCs/>
              </w:rPr>
              <w:t>知识</w:t>
            </w:r>
            <w:r>
              <w:rPr>
                <w:bCs/>
              </w:rPr>
              <w:t>，</w:t>
            </w:r>
            <w:r>
              <w:rPr>
                <w:rFonts w:hint="eastAsia"/>
                <w:bCs/>
              </w:rPr>
              <w:t>熟练</w:t>
            </w:r>
            <w:r>
              <w:rPr>
                <w:bCs/>
              </w:rPr>
              <w:t>掌握规范的研究方法、研究思路</w:t>
            </w:r>
            <w:r>
              <w:rPr>
                <w:rFonts w:hint="eastAsia"/>
                <w:bCs/>
              </w:rPr>
              <w:t>，</w:t>
            </w:r>
            <w:r>
              <w:rPr>
                <w:bCs/>
              </w:rPr>
              <w:t>加强解决实际问题的能力</w:t>
            </w:r>
            <w:r>
              <w:rPr>
                <w:rFonts w:hint="eastAsia"/>
                <w:bCs/>
              </w:rPr>
              <w:t>，</w:t>
            </w:r>
            <w:r>
              <w:rPr>
                <w:bCs/>
              </w:rPr>
              <w:t>具备在政府、企业或研究机构从事相关工作的理论基础和知识结构</w:t>
            </w:r>
          </w:p>
        </w:tc>
        <w:tc>
          <w:tcPr>
            <w:tcW w:w="2348" w:type="dxa"/>
            <w:vAlign w:val="center"/>
          </w:tcPr>
          <w:p>
            <w:pPr>
              <w:jc w:val="center"/>
              <w:rPr>
                <w:sz w:val="24"/>
              </w:rPr>
            </w:pPr>
            <w:r>
              <w:rPr>
                <w:rFonts w:hint="eastAsia"/>
                <w:sz w:val="24"/>
              </w:rPr>
              <w:t>H</w:t>
            </w:r>
          </w:p>
        </w:tc>
        <w:tc>
          <w:tcPr>
            <w:tcW w:w="1984" w:type="dxa"/>
            <w:vAlign w:val="center"/>
          </w:tcPr>
          <w:p>
            <w:pPr>
              <w:jc w:val="center"/>
              <w:rPr>
                <w:sz w:val="24"/>
              </w:rPr>
            </w:pPr>
            <w:r>
              <w:rPr>
                <w:rFonts w:hint="eastAsia" w:ascii="宋体" w:hAnsi="宋体"/>
                <w:sz w:val="24"/>
              </w:rPr>
              <w:t>H</w:t>
            </w:r>
          </w:p>
        </w:tc>
        <w:tc>
          <w:tcPr>
            <w:tcW w:w="1428" w:type="dxa"/>
            <w:vAlign w:val="center"/>
          </w:tcPr>
          <w:p>
            <w:pPr>
              <w:pStyle w:val="18"/>
              <w:ind w:firstLine="0" w:firstLineChars="0"/>
              <w:jc w:val="center"/>
              <w:rPr>
                <w:rFonts w:ascii="宋体" w:hAnsi="宋体"/>
                <w:sz w:val="24"/>
                <w:szCs w:val="24"/>
              </w:rPr>
            </w:pPr>
            <w:r>
              <w:rPr>
                <w:rFonts w:hint="eastAsia" w:ascii="宋体" w:hAnsi="宋体"/>
                <w:sz w:val="24"/>
                <w:szCs w:val="24"/>
              </w:rPr>
              <w:t>H</w:t>
            </w:r>
          </w:p>
        </w:tc>
        <w:tc>
          <w:tcPr>
            <w:tcW w:w="1124" w:type="dxa"/>
            <w:vAlign w:val="center"/>
          </w:tcPr>
          <w:p>
            <w:pPr>
              <w:jc w:val="center"/>
              <w:rPr>
                <w:rFonts w:ascii="宋体" w:hAnsi="宋体"/>
                <w:sz w:val="24"/>
              </w:rPr>
            </w:pPr>
          </w:p>
          <w:p>
            <w:pPr>
              <w:jc w:val="center"/>
              <w:rPr>
                <w:rFonts w:ascii="宋体" w:hAnsi="宋体"/>
                <w:sz w:val="24"/>
              </w:rPr>
            </w:pPr>
            <w:r>
              <w:rPr>
                <w:rFonts w:hint="eastAsia" w:ascii="宋体" w:hAnsi="宋体"/>
                <w:sz w:val="24"/>
              </w:rPr>
              <w:t>H</w:t>
            </w:r>
          </w:p>
          <w:p>
            <w:pPr>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6" w:hRule="atLeast"/>
          <w:jc w:val="center"/>
        </w:trPr>
        <w:tc>
          <w:tcPr>
            <w:tcW w:w="2387" w:type="dxa"/>
            <w:tcMar>
              <w:left w:w="28" w:type="dxa"/>
              <w:right w:w="28" w:type="dxa"/>
            </w:tcMar>
            <w:vAlign w:val="center"/>
          </w:tcPr>
          <w:p>
            <w:pPr>
              <w:pStyle w:val="18"/>
              <w:adjustRightInd w:val="0"/>
              <w:snapToGrid w:val="0"/>
              <w:ind w:firstLine="0" w:firstLineChars="0"/>
              <w:rPr>
                <w:bCs/>
              </w:rPr>
            </w:pPr>
            <w:r>
              <w:rPr>
                <w:rFonts w:hint="eastAsia"/>
                <w:bCs/>
              </w:rPr>
              <w:t>具备基础</w:t>
            </w:r>
            <w:r>
              <w:rPr>
                <w:bCs/>
              </w:rPr>
              <w:t>的独立</w:t>
            </w:r>
            <w:r>
              <w:rPr>
                <w:rFonts w:hint="eastAsia"/>
                <w:bCs/>
              </w:rPr>
              <w:t>发现</w:t>
            </w:r>
            <w:r>
              <w:rPr>
                <w:bCs/>
              </w:rPr>
              <w:t>问题、</w:t>
            </w:r>
            <w:r>
              <w:rPr>
                <w:rFonts w:hint="eastAsia"/>
                <w:bCs/>
              </w:rPr>
              <w:t>思考</w:t>
            </w:r>
            <w:r>
              <w:rPr>
                <w:bCs/>
              </w:rPr>
              <w:t>问题</w:t>
            </w:r>
            <w:r>
              <w:rPr>
                <w:rFonts w:hint="eastAsia"/>
                <w:bCs/>
              </w:rPr>
              <w:t>和</w:t>
            </w:r>
            <w:r>
              <w:rPr>
                <w:bCs/>
              </w:rPr>
              <w:t>解决问题的</w:t>
            </w:r>
            <w:r>
              <w:rPr>
                <w:rFonts w:hint="eastAsia"/>
                <w:bCs/>
              </w:rPr>
              <w:t>能力</w:t>
            </w:r>
            <w:r>
              <w:rPr>
                <w:bCs/>
              </w:rPr>
              <w:t>，通过接受严格的具有通用性和普适性的方法论训练，熟练掌握规范的研究方法。具有较强的科研能力和实际业务能力。具备较好的语言表达和沟通协调能力；掌握一门外语，能够熟练运用计算机和</w:t>
            </w:r>
            <w:r>
              <w:rPr>
                <w:rFonts w:hint="eastAsia"/>
                <w:bCs/>
                <w:lang w:val="en-US" w:eastAsia="zh-CN"/>
              </w:rPr>
              <w:t>微观劳动计量</w:t>
            </w:r>
            <w:r>
              <w:rPr>
                <w:bCs/>
              </w:rPr>
              <w:t>方面的应用软件从事业务工作</w:t>
            </w:r>
            <w:r>
              <w:rPr>
                <w:rFonts w:hint="eastAsia"/>
                <w:bCs/>
              </w:rPr>
              <w:t>，</w:t>
            </w:r>
            <w:r>
              <w:rPr>
                <w:bCs/>
              </w:rPr>
              <w:t>具备总结</w:t>
            </w:r>
            <w:r>
              <w:rPr>
                <w:rFonts w:hint="eastAsia"/>
                <w:bCs/>
              </w:rPr>
              <w:t>借鉴</w:t>
            </w:r>
            <w:r>
              <w:rPr>
                <w:bCs/>
              </w:rPr>
              <w:t>历史经验教训、</w:t>
            </w:r>
            <w:r>
              <w:rPr>
                <w:rFonts w:hint="eastAsia"/>
                <w:bCs/>
              </w:rPr>
              <w:t>根据实际情况</w:t>
            </w:r>
            <w:r>
              <w:rPr>
                <w:bCs/>
              </w:rPr>
              <w:t>从中创新</w:t>
            </w:r>
            <w:r>
              <w:rPr>
                <w:rFonts w:hint="eastAsia"/>
                <w:bCs/>
              </w:rPr>
              <w:t>的</w:t>
            </w:r>
            <w:r>
              <w:rPr>
                <w:bCs/>
              </w:rPr>
              <w:t>能力</w:t>
            </w:r>
          </w:p>
        </w:tc>
        <w:tc>
          <w:tcPr>
            <w:tcW w:w="2348" w:type="dxa"/>
            <w:vAlign w:val="center"/>
          </w:tcPr>
          <w:p>
            <w:pPr>
              <w:jc w:val="center"/>
              <w:rPr>
                <w:rFonts w:ascii="宋体" w:hAnsi="宋体"/>
                <w:sz w:val="24"/>
              </w:rPr>
            </w:pPr>
          </w:p>
          <w:p>
            <w:pPr>
              <w:jc w:val="center"/>
              <w:rPr>
                <w:rFonts w:ascii="宋体" w:hAnsi="宋体"/>
                <w:sz w:val="24"/>
              </w:rPr>
            </w:pPr>
            <w:r>
              <w:rPr>
                <w:rFonts w:hint="eastAsia" w:ascii="宋体" w:hAnsi="宋体"/>
                <w:sz w:val="24"/>
              </w:rPr>
              <w:t>H</w:t>
            </w:r>
          </w:p>
          <w:p>
            <w:pPr>
              <w:jc w:val="center"/>
              <w:rPr>
                <w:rFonts w:ascii="宋体" w:hAnsi="宋体"/>
                <w:sz w:val="24"/>
              </w:rPr>
            </w:pPr>
          </w:p>
        </w:tc>
        <w:tc>
          <w:tcPr>
            <w:tcW w:w="1984" w:type="dxa"/>
            <w:vAlign w:val="center"/>
          </w:tcPr>
          <w:p>
            <w:pPr>
              <w:jc w:val="center"/>
              <w:rPr>
                <w:rFonts w:ascii="宋体" w:hAnsi="宋体"/>
                <w:sz w:val="24"/>
              </w:rPr>
            </w:pPr>
            <w:r>
              <w:rPr>
                <w:rFonts w:hint="eastAsia" w:ascii="宋体" w:hAnsi="宋体"/>
                <w:sz w:val="24"/>
              </w:rPr>
              <w:t>H</w:t>
            </w:r>
          </w:p>
        </w:tc>
        <w:tc>
          <w:tcPr>
            <w:tcW w:w="1428" w:type="dxa"/>
            <w:vAlign w:val="center"/>
          </w:tcPr>
          <w:p>
            <w:pPr>
              <w:jc w:val="center"/>
              <w:rPr>
                <w:rFonts w:ascii="宋体" w:hAnsi="宋体"/>
                <w:sz w:val="24"/>
              </w:rPr>
            </w:pPr>
            <w:r>
              <w:rPr>
                <w:rFonts w:hint="eastAsia" w:ascii="宋体" w:hAnsi="宋体"/>
                <w:sz w:val="24"/>
              </w:rPr>
              <w:t>H</w:t>
            </w:r>
          </w:p>
        </w:tc>
        <w:tc>
          <w:tcPr>
            <w:tcW w:w="1124" w:type="dxa"/>
            <w:vAlign w:val="center"/>
          </w:tcPr>
          <w:p>
            <w:pPr>
              <w:jc w:val="center"/>
              <w:rPr>
                <w:rFonts w:ascii="宋体" w:hAnsi="宋体"/>
                <w:sz w:val="24"/>
              </w:rPr>
            </w:pPr>
            <w:r>
              <w:rPr>
                <w:rFonts w:hint="eastAsia" w:ascii="宋体" w:hAnsi="宋体"/>
                <w:sz w:val="24"/>
              </w:rPr>
              <w:t>H</w:t>
            </w:r>
          </w:p>
        </w:tc>
      </w:tr>
    </w:tbl>
    <w:p>
      <w:pPr>
        <w:spacing w:line="360" w:lineRule="auto"/>
        <w:jc w:val="left"/>
        <w:rPr>
          <w:rFonts w:ascii="宋体" w:hAnsi="宋体"/>
          <w:sz w:val="24"/>
        </w:rPr>
      </w:pPr>
      <w:r>
        <w:rPr>
          <w:rFonts w:hint="eastAsia" w:ascii="宋体" w:hAnsi="宋体"/>
          <w:sz w:val="24"/>
        </w:rPr>
        <w:t>注：空格处填入H、M或L，其中H表示高相关性，M表示中相关性，L表示低相关性。</w:t>
      </w:r>
    </w:p>
    <w:p>
      <w:pPr>
        <w:spacing w:line="360" w:lineRule="auto"/>
        <w:jc w:val="left"/>
        <w:rPr>
          <w:rFonts w:ascii="宋体" w:hAnsi="宋体"/>
          <w:b/>
          <w:bCs/>
          <w:kern w:val="0"/>
          <w:sz w:val="24"/>
          <w:szCs w:val="32"/>
        </w:rPr>
      </w:pPr>
    </w:p>
    <w:p>
      <w:pPr>
        <w:spacing w:line="360" w:lineRule="auto"/>
        <w:jc w:val="left"/>
        <w:rPr>
          <w:rFonts w:ascii="宋体" w:hAnsi="宋体"/>
          <w:kern w:val="0"/>
          <w:sz w:val="24"/>
          <w:szCs w:val="32"/>
        </w:rPr>
      </w:pPr>
      <w:r>
        <w:rPr>
          <w:rFonts w:hint="eastAsia" w:ascii="宋体" w:hAnsi="宋体"/>
          <w:b/>
          <w:bCs/>
          <w:kern w:val="0"/>
          <w:sz w:val="24"/>
          <w:szCs w:val="32"/>
        </w:rPr>
        <w:t>十、毕业要求与课程体系矩阵图</w:t>
      </w:r>
    </w:p>
    <w:p/>
    <w:tbl>
      <w:tblPr>
        <w:tblStyle w:val="9"/>
        <w:tblW w:w="102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04"/>
        <w:gridCol w:w="2994"/>
        <w:gridCol w:w="2632"/>
        <w:gridCol w:w="25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6" w:hRule="atLeast"/>
          <w:tblHeader/>
          <w:jc w:val="center"/>
        </w:trPr>
        <w:tc>
          <w:tcPr>
            <w:tcW w:w="2104" w:type="dxa"/>
            <w:tcBorders>
              <w:tl2br w:val="single" w:color="auto" w:sz="4" w:space="0"/>
            </w:tcBorders>
          </w:tcPr>
          <w:p>
            <w:pPr>
              <w:pStyle w:val="18"/>
              <w:adjustRightInd w:val="0"/>
              <w:snapToGrid w:val="0"/>
              <w:ind w:firstLine="0" w:firstLineChars="0"/>
              <w:rPr>
                <w:rFonts w:ascii="宋体" w:hAnsi="宋体"/>
                <w:b/>
              </w:rPr>
            </w:pPr>
            <w:r>
              <w:rPr>
                <w:rFonts w:hint="eastAsia" w:ascii="宋体" w:hAnsi="宋体"/>
              </w:rPr>
              <w:t xml:space="preserve"> </w:t>
            </w:r>
            <w:r>
              <w:rPr>
                <w:rFonts w:hint="eastAsia" w:ascii="宋体" w:hAnsi="宋体"/>
                <w:b/>
              </w:rPr>
              <w:t xml:space="preserve">        毕业</w:t>
            </w:r>
            <w:r>
              <w:rPr>
                <w:rFonts w:ascii="宋体" w:hAnsi="宋体"/>
                <w:b/>
              </w:rPr>
              <w:t>要求</w:t>
            </w:r>
          </w:p>
          <w:p>
            <w:pPr>
              <w:pStyle w:val="18"/>
              <w:adjustRightInd w:val="0"/>
              <w:snapToGrid w:val="0"/>
              <w:ind w:firstLine="0" w:firstLineChars="0"/>
              <w:rPr>
                <w:rFonts w:ascii="宋体" w:hAnsi="宋体"/>
                <w:b/>
              </w:rPr>
            </w:pPr>
          </w:p>
          <w:p>
            <w:pPr>
              <w:pStyle w:val="18"/>
              <w:adjustRightInd w:val="0"/>
              <w:snapToGrid w:val="0"/>
              <w:ind w:firstLine="0" w:firstLineChars="0"/>
              <w:rPr>
                <w:rFonts w:ascii="宋体" w:hAnsi="宋体"/>
                <w:b/>
              </w:rPr>
            </w:pPr>
          </w:p>
          <w:p>
            <w:pPr>
              <w:pStyle w:val="18"/>
              <w:adjustRightInd w:val="0"/>
              <w:snapToGrid w:val="0"/>
              <w:ind w:firstLine="0" w:firstLineChars="0"/>
              <w:rPr>
                <w:rFonts w:ascii="宋体" w:hAnsi="宋体"/>
                <w:b/>
              </w:rPr>
            </w:pPr>
          </w:p>
          <w:p>
            <w:pPr>
              <w:pStyle w:val="18"/>
              <w:adjustRightInd w:val="0"/>
              <w:snapToGrid w:val="0"/>
              <w:ind w:firstLine="0" w:firstLineChars="0"/>
              <w:rPr>
                <w:rFonts w:ascii="宋体" w:hAnsi="宋体"/>
                <w:b/>
              </w:rPr>
            </w:pPr>
          </w:p>
          <w:p>
            <w:pPr>
              <w:pStyle w:val="18"/>
              <w:adjustRightInd w:val="0"/>
              <w:snapToGrid w:val="0"/>
              <w:ind w:firstLine="0" w:firstLineChars="0"/>
              <w:rPr>
                <w:rFonts w:ascii="宋体" w:hAnsi="宋体"/>
                <w:b/>
              </w:rPr>
            </w:pPr>
          </w:p>
          <w:p>
            <w:pPr>
              <w:pStyle w:val="18"/>
              <w:adjustRightInd w:val="0"/>
              <w:snapToGrid w:val="0"/>
              <w:ind w:firstLine="0" w:firstLineChars="0"/>
              <w:rPr>
                <w:rFonts w:ascii="宋体" w:hAnsi="宋体"/>
                <w:b/>
              </w:rPr>
            </w:pPr>
          </w:p>
          <w:p>
            <w:pPr>
              <w:pStyle w:val="18"/>
              <w:adjustRightInd w:val="0"/>
              <w:snapToGrid w:val="0"/>
              <w:ind w:firstLine="0" w:firstLineChars="0"/>
              <w:rPr>
                <w:rFonts w:ascii="宋体" w:hAnsi="宋体"/>
              </w:rPr>
            </w:pPr>
            <w:r>
              <w:rPr>
                <w:rFonts w:hint="eastAsia" w:ascii="宋体" w:hAnsi="宋体"/>
                <w:b/>
              </w:rPr>
              <w:t>课程</w:t>
            </w:r>
            <w:r>
              <w:rPr>
                <w:rFonts w:ascii="宋体" w:hAnsi="宋体"/>
                <w:b/>
              </w:rPr>
              <w:t>名称</w:t>
            </w:r>
          </w:p>
        </w:tc>
        <w:tc>
          <w:tcPr>
            <w:tcW w:w="2994" w:type="dxa"/>
            <w:vAlign w:val="center"/>
          </w:tcPr>
          <w:p>
            <w:pPr>
              <w:adjustRightInd w:val="0"/>
              <w:snapToGrid w:val="0"/>
              <w:jc w:val="left"/>
              <w:rPr>
                <w:rFonts w:ascii="宋体" w:hAnsi="宋体" w:cs="宋体"/>
                <w:szCs w:val="21"/>
              </w:rPr>
            </w:pPr>
            <w:r>
              <w:rPr>
                <w:rFonts w:hint="eastAsia" w:ascii="宋体" w:hAnsi="宋体" w:cs="宋体"/>
                <w:szCs w:val="21"/>
              </w:rPr>
              <w:t>掌握马克思主义、毛泽东思想和中国特色社会主义理论体系，树立科学的 “三观”，培育社会主义核心价值观；</w:t>
            </w:r>
            <w:r>
              <w:rPr>
                <w:rFonts w:ascii="宋体" w:hAnsi="宋体" w:cs="宋体"/>
                <w:szCs w:val="21"/>
              </w:rPr>
              <w:t>具有良好的思想品德、社会公德、职业道德和个人修养；具有</w:t>
            </w:r>
            <w:r>
              <w:rPr>
                <w:rFonts w:hint="eastAsia" w:ascii="宋体" w:hAnsi="宋体" w:cs="宋体"/>
                <w:szCs w:val="21"/>
              </w:rPr>
              <w:t>健全</w:t>
            </w:r>
            <w:r>
              <w:rPr>
                <w:rFonts w:ascii="宋体" w:hAnsi="宋体" w:cs="宋体"/>
                <w:szCs w:val="21"/>
              </w:rPr>
              <w:t>的法律意识</w:t>
            </w:r>
            <w:r>
              <w:rPr>
                <w:rFonts w:hint="eastAsia" w:ascii="宋体" w:hAnsi="宋体" w:cs="宋体"/>
                <w:szCs w:val="21"/>
              </w:rPr>
              <w:t>、</w:t>
            </w:r>
            <w:r>
              <w:rPr>
                <w:rFonts w:ascii="宋体" w:hAnsi="宋体" w:cs="宋体"/>
                <w:szCs w:val="21"/>
              </w:rPr>
              <w:t>诚信意识和集体意识</w:t>
            </w:r>
            <w:r>
              <w:rPr>
                <w:rFonts w:hint="eastAsia" w:ascii="宋体" w:hAnsi="宋体" w:cs="宋体"/>
                <w:szCs w:val="21"/>
              </w:rPr>
              <w:t>；</w:t>
            </w:r>
            <w:r>
              <w:rPr>
                <w:rFonts w:ascii="宋体" w:hAnsi="宋体" w:cs="宋体"/>
                <w:szCs w:val="21"/>
              </w:rPr>
              <w:t>具有宽广的国际视野</w:t>
            </w:r>
            <w:r>
              <w:rPr>
                <w:rFonts w:hint="eastAsia" w:ascii="宋体" w:hAnsi="宋体" w:cs="宋体"/>
                <w:szCs w:val="21"/>
              </w:rPr>
              <w:t>和融入具体国情的思维，通晓</w:t>
            </w:r>
            <w:r>
              <w:rPr>
                <w:rFonts w:ascii="宋体" w:hAnsi="宋体" w:cs="宋体"/>
                <w:szCs w:val="21"/>
              </w:rPr>
              <w:t>劳动与社会保障的基本知识、理论和技能，</w:t>
            </w:r>
            <w:r>
              <w:rPr>
                <w:rFonts w:hint="eastAsia" w:ascii="宋体" w:hAnsi="宋体" w:cs="宋体"/>
                <w:szCs w:val="21"/>
              </w:rPr>
              <w:t>关注</w:t>
            </w:r>
            <w:r>
              <w:rPr>
                <w:rFonts w:ascii="宋体" w:hAnsi="宋体" w:cs="宋体"/>
                <w:szCs w:val="21"/>
              </w:rPr>
              <w:t>国家政策的变动，培养专业敏感度，</w:t>
            </w:r>
            <w:r>
              <w:rPr>
                <w:rFonts w:hint="eastAsia" w:ascii="宋体" w:hAnsi="宋体" w:cs="宋体"/>
                <w:szCs w:val="21"/>
              </w:rPr>
              <w:t>形成过硬的</w:t>
            </w:r>
            <w:r>
              <w:rPr>
                <w:rFonts w:ascii="宋体" w:hAnsi="宋体" w:cs="宋体"/>
                <w:szCs w:val="21"/>
              </w:rPr>
              <w:t>专业素养</w:t>
            </w:r>
            <w:r>
              <w:rPr>
                <w:rFonts w:hint="eastAsia" w:ascii="宋体" w:hAnsi="宋体" w:cs="宋体"/>
                <w:szCs w:val="21"/>
              </w:rPr>
              <w:t>；掌握劳动</w:t>
            </w:r>
            <w:r>
              <w:rPr>
                <w:rFonts w:hint="eastAsia" w:ascii="宋体" w:hAnsi="宋体" w:cs="宋体"/>
                <w:szCs w:val="21"/>
                <w:lang w:val="en-US" w:eastAsia="zh-CN"/>
              </w:rPr>
              <w:t>经济学</w:t>
            </w:r>
            <w:r>
              <w:rPr>
                <w:rFonts w:hint="eastAsia" w:ascii="宋体" w:hAnsi="宋体" w:cs="宋体"/>
                <w:szCs w:val="21"/>
              </w:rPr>
              <w:t>理论的基本内容和相关领域的实践技能，能用理论指导实践工作</w:t>
            </w:r>
          </w:p>
        </w:tc>
        <w:tc>
          <w:tcPr>
            <w:tcW w:w="2632" w:type="dxa"/>
            <w:vAlign w:val="center"/>
          </w:tcPr>
          <w:p>
            <w:pPr>
              <w:adjustRightInd w:val="0"/>
              <w:snapToGrid w:val="0"/>
              <w:jc w:val="left"/>
              <w:rPr>
                <w:rFonts w:ascii="宋体" w:hAnsi="宋体" w:cs="宋体"/>
                <w:szCs w:val="21"/>
              </w:rPr>
            </w:pPr>
            <w:r>
              <w:rPr>
                <w:rFonts w:ascii="宋体" w:hAnsi="宋体" w:cs="宋体"/>
                <w:szCs w:val="21"/>
              </w:rPr>
              <w:t>具备多学科的厚重基础和广泛知识，</w:t>
            </w:r>
            <w:r>
              <w:rPr>
                <w:rFonts w:hint="eastAsia" w:ascii="宋体" w:hAnsi="宋体" w:cs="宋体"/>
                <w:szCs w:val="21"/>
              </w:rPr>
              <w:t>形成</w:t>
            </w:r>
            <w:r>
              <w:rPr>
                <w:rFonts w:ascii="宋体" w:hAnsi="宋体" w:cs="宋体"/>
                <w:szCs w:val="21"/>
              </w:rPr>
              <w:t>系统的知识构架，熟悉国家劳动就业、社会保障</w:t>
            </w:r>
            <w:r>
              <w:rPr>
                <w:rFonts w:hint="eastAsia" w:ascii="宋体" w:hAnsi="宋体" w:cs="宋体"/>
                <w:szCs w:val="21"/>
              </w:rPr>
              <w:t>、</w:t>
            </w:r>
            <w:r>
              <w:rPr>
                <w:rFonts w:ascii="宋体" w:hAnsi="宋体" w:cs="宋体"/>
                <w:szCs w:val="21"/>
              </w:rPr>
              <w:t>劳动法等领域的政策程序和理论实践动态，</w:t>
            </w:r>
            <w:r>
              <w:rPr>
                <w:rFonts w:hint="eastAsia" w:ascii="宋体" w:hAnsi="宋体" w:cs="宋体"/>
                <w:szCs w:val="21"/>
              </w:rPr>
              <w:t>具备</w:t>
            </w:r>
            <w:r>
              <w:rPr>
                <w:rFonts w:ascii="宋体" w:hAnsi="宋体" w:cs="宋体"/>
                <w:szCs w:val="21"/>
              </w:rPr>
              <w:t>基础的和通用的方法论</w:t>
            </w:r>
            <w:r>
              <w:rPr>
                <w:rFonts w:hint="eastAsia" w:ascii="宋体" w:hAnsi="宋体" w:cs="宋体"/>
                <w:szCs w:val="21"/>
              </w:rPr>
              <w:t>知识</w:t>
            </w:r>
            <w:r>
              <w:rPr>
                <w:rFonts w:ascii="宋体" w:hAnsi="宋体" w:cs="宋体"/>
                <w:szCs w:val="21"/>
              </w:rPr>
              <w:t>，</w:t>
            </w:r>
            <w:r>
              <w:rPr>
                <w:rFonts w:hint="eastAsia" w:ascii="宋体" w:hAnsi="宋体" w:cs="宋体"/>
                <w:szCs w:val="21"/>
              </w:rPr>
              <w:t>熟练</w:t>
            </w:r>
            <w:r>
              <w:rPr>
                <w:rFonts w:ascii="宋体" w:hAnsi="宋体" w:cs="宋体"/>
                <w:szCs w:val="21"/>
              </w:rPr>
              <w:t>掌握规范的研究方法、研究思路</w:t>
            </w:r>
            <w:r>
              <w:rPr>
                <w:rFonts w:hint="eastAsia" w:ascii="宋体" w:hAnsi="宋体" w:cs="宋体"/>
                <w:szCs w:val="21"/>
              </w:rPr>
              <w:t>，</w:t>
            </w:r>
            <w:r>
              <w:rPr>
                <w:rFonts w:ascii="宋体" w:hAnsi="宋体" w:cs="宋体"/>
                <w:szCs w:val="21"/>
              </w:rPr>
              <w:t>加强解决实际问题的能力</w:t>
            </w:r>
            <w:r>
              <w:rPr>
                <w:rFonts w:hint="eastAsia" w:ascii="宋体" w:hAnsi="宋体" w:cs="宋体"/>
                <w:szCs w:val="21"/>
              </w:rPr>
              <w:t>，</w:t>
            </w:r>
            <w:r>
              <w:rPr>
                <w:rFonts w:ascii="宋体" w:hAnsi="宋体" w:cs="宋体"/>
                <w:szCs w:val="21"/>
              </w:rPr>
              <w:t>具备在政府、企业或研究机构从事相关工作的理论基础和知识结构</w:t>
            </w:r>
          </w:p>
        </w:tc>
        <w:tc>
          <w:tcPr>
            <w:tcW w:w="2568" w:type="dxa"/>
            <w:vAlign w:val="center"/>
          </w:tcPr>
          <w:p>
            <w:pPr>
              <w:adjustRightInd w:val="0"/>
              <w:snapToGrid w:val="0"/>
              <w:jc w:val="left"/>
              <w:rPr>
                <w:szCs w:val="21"/>
              </w:rPr>
            </w:pPr>
            <w:r>
              <w:rPr>
                <w:rFonts w:hint="eastAsia"/>
                <w:szCs w:val="21"/>
              </w:rPr>
              <w:t>具备基础</w:t>
            </w:r>
            <w:r>
              <w:rPr>
                <w:szCs w:val="21"/>
              </w:rPr>
              <w:t>的独立</w:t>
            </w:r>
            <w:r>
              <w:rPr>
                <w:rFonts w:hint="eastAsia"/>
                <w:szCs w:val="21"/>
              </w:rPr>
              <w:t>发现</w:t>
            </w:r>
            <w:r>
              <w:rPr>
                <w:szCs w:val="21"/>
              </w:rPr>
              <w:t>问题、</w:t>
            </w:r>
            <w:r>
              <w:rPr>
                <w:rFonts w:hint="eastAsia"/>
                <w:szCs w:val="21"/>
              </w:rPr>
              <w:t>思考</w:t>
            </w:r>
            <w:r>
              <w:rPr>
                <w:szCs w:val="21"/>
              </w:rPr>
              <w:t>问题</w:t>
            </w:r>
            <w:r>
              <w:rPr>
                <w:rFonts w:hint="eastAsia"/>
                <w:szCs w:val="21"/>
              </w:rPr>
              <w:t>和</w:t>
            </w:r>
            <w:r>
              <w:rPr>
                <w:szCs w:val="21"/>
              </w:rPr>
              <w:t>解决问题的</w:t>
            </w:r>
            <w:r>
              <w:rPr>
                <w:rFonts w:hint="eastAsia"/>
                <w:szCs w:val="21"/>
              </w:rPr>
              <w:t>能力</w:t>
            </w:r>
            <w:r>
              <w:rPr>
                <w:szCs w:val="21"/>
              </w:rPr>
              <w:t>，通过接受严格的具有通用性和普适性的方法论训练，熟练掌握规范的研究方法。具有较强的科研能力和实际业务能力。具备较好的语言表达和沟通协调能力；掌握一门外语，能够熟练运用计算机和</w:t>
            </w:r>
            <w:r>
              <w:rPr>
                <w:rFonts w:hint="eastAsia"/>
                <w:szCs w:val="21"/>
                <w:lang w:val="en-US" w:eastAsia="zh-CN"/>
              </w:rPr>
              <w:t>微观劳动计量</w:t>
            </w:r>
            <w:r>
              <w:rPr>
                <w:szCs w:val="21"/>
              </w:rPr>
              <w:t>方面的应用软件从事业务工作</w:t>
            </w:r>
            <w:r>
              <w:rPr>
                <w:rFonts w:hint="eastAsia"/>
                <w:szCs w:val="21"/>
              </w:rPr>
              <w:t>，</w:t>
            </w:r>
            <w:r>
              <w:rPr>
                <w:szCs w:val="21"/>
              </w:rPr>
              <w:t>具备总结</w:t>
            </w:r>
            <w:r>
              <w:rPr>
                <w:rFonts w:hint="eastAsia"/>
                <w:szCs w:val="21"/>
              </w:rPr>
              <w:t>借鉴</w:t>
            </w:r>
            <w:r>
              <w:rPr>
                <w:szCs w:val="21"/>
              </w:rPr>
              <w:t>历史经验教训、</w:t>
            </w:r>
            <w:r>
              <w:rPr>
                <w:rFonts w:hint="eastAsia"/>
                <w:szCs w:val="21"/>
              </w:rPr>
              <w:t>根据实际情况</w:t>
            </w:r>
            <w:r>
              <w:rPr>
                <w:szCs w:val="21"/>
              </w:rPr>
              <w:t>从中创新</w:t>
            </w:r>
            <w:r>
              <w:rPr>
                <w:rFonts w:hint="eastAsia"/>
                <w:szCs w:val="21"/>
              </w:rPr>
              <w:t>的</w:t>
            </w:r>
            <w:r>
              <w:rPr>
                <w:szCs w:val="21"/>
              </w:rPr>
              <w:t>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思想道德修养与法律基础</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pStyle w:val="18"/>
              <w:spacing w:line="360" w:lineRule="auto"/>
              <w:ind w:firstLine="0" w:firstLineChars="0"/>
              <w:jc w:val="center"/>
              <w:rPr>
                <w:rFonts w:ascii="宋体" w:hAnsi="宋体"/>
              </w:rPr>
            </w:pPr>
          </w:p>
        </w:tc>
        <w:tc>
          <w:tcPr>
            <w:tcW w:w="2568" w:type="dxa"/>
            <w:vAlign w:val="center"/>
          </w:tcPr>
          <w:p>
            <w:pPr>
              <w:pStyle w:val="18"/>
              <w:spacing w:line="360" w:lineRule="auto"/>
              <w:ind w:firstLine="0" w:firstLineChars="0"/>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毛泽东思想和中国特色社会主义理论体系概论</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jc w:val="center"/>
              <w:rPr>
                <w:szCs w:val="21"/>
              </w:rPr>
            </w:pPr>
            <w:r>
              <w:rPr>
                <w:rFonts w:hint="eastAsia" w:ascii="宋体" w:hAnsi="宋体"/>
                <w:szCs w:val="21"/>
              </w:rPr>
              <w:t>√</w:t>
            </w:r>
          </w:p>
        </w:tc>
        <w:tc>
          <w:tcPr>
            <w:tcW w:w="2568" w:type="dxa"/>
            <w:vAlign w:val="center"/>
          </w:tcPr>
          <w:p>
            <w:pPr>
              <w:pStyle w:val="18"/>
              <w:spacing w:line="360" w:lineRule="auto"/>
              <w:ind w:firstLine="0" w:firstLineChars="0"/>
              <w:jc w:val="center"/>
              <w:rPr>
                <w:rFonts w:ascii="宋体" w:hAnsi="宋体"/>
              </w:rPr>
            </w:pPr>
            <w:r>
              <w:rPr>
                <w:rFonts w:hint="eastAsia" w:ascii="宋体" w:hAnsi="宋体"/>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马克思主义基本原理概论</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jc w:val="center"/>
              <w:rPr>
                <w:szCs w:val="21"/>
              </w:rPr>
            </w:pPr>
            <w:r>
              <w:rPr>
                <w:rFonts w:hint="eastAsia" w:ascii="宋体" w:hAnsi="宋体"/>
                <w:szCs w:val="21"/>
              </w:rPr>
              <w:t>√</w:t>
            </w:r>
          </w:p>
        </w:tc>
        <w:tc>
          <w:tcPr>
            <w:tcW w:w="2568" w:type="dxa"/>
            <w:vAlign w:val="center"/>
          </w:tcPr>
          <w:p>
            <w:pPr>
              <w:pStyle w:val="18"/>
              <w:spacing w:line="360" w:lineRule="auto"/>
              <w:ind w:firstLine="0" w:firstLineChars="0"/>
              <w:jc w:val="center"/>
              <w:rPr>
                <w:rFonts w:ascii="宋体" w:hAnsi="宋体"/>
              </w:rPr>
            </w:pPr>
            <w:r>
              <w:rPr>
                <w:rFonts w:hint="eastAsia" w:ascii="宋体" w:hAnsi="宋体"/>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 w:hRule="atLeast"/>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中国近现代史纲要</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jc w:val="center"/>
              <w:rPr>
                <w:szCs w:val="21"/>
              </w:rPr>
            </w:pPr>
            <w:r>
              <w:rPr>
                <w:rFonts w:hint="eastAsia" w:ascii="宋体" w:hAnsi="宋体"/>
                <w:szCs w:val="21"/>
              </w:rPr>
              <w:t>√</w:t>
            </w:r>
          </w:p>
        </w:tc>
        <w:tc>
          <w:tcPr>
            <w:tcW w:w="2568" w:type="dxa"/>
            <w:vAlign w:val="center"/>
          </w:tcPr>
          <w:p>
            <w:pPr>
              <w:jc w:val="center"/>
              <w:rPr>
                <w:rFonts w:ascii="宋体" w:hAnsi="宋体"/>
              </w:rPr>
            </w:pPr>
            <w:r>
              <w:rPr>
                <w:rFonts w:hint="eastAsia"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形势与政策</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jc w:val="center"/>
              <w:rPr>
                <w:szCs w:val="21"/>
              </w:rPr>
            </w:pPr>
            <w:r>
              <w:rPr>
                <w:rFonts w:hint="eastAsia" w:ascii="宋体" w:hAnsi="宋体"/>
                <w:szCs w:val="21"/>
              </w:rPr>
              <w:t>√</w:t>
            </w:r>
          </w:p>
        </w:tc>
        <w:tc>
          <w:tcPr>
            <w:tcW w:w="2568" w:type="dxa"/>
            <w:vAlign w:val="center"/>
          </w:tcPr>
          <w:p>
            <w:pPr>
              <w:jc w:val="center"/>
              <w:rPr>
                <w:rFonts w:ascii="宋体" w:hAnsi="宋体"/>
                <w:szCs w:val="21"/>
              </w:rPr>
            </w:pPr>
            <w:r>
              <w:rPr>
                <w:rFonts w:hint="eastAsia"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大学生心理健康</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pStyle w:val="18"/>
              <w:spacing w:line="360" w:lineRule="auto"/>
              <w:ind w:firstLine="0" w:firstLineChars="0"/>
              <w:jc w:val="center"/>
              <w:rPr>
                <w:rFonts w:ascii="宋体" w:hAnsi="宋体"/>
              </w:rPr>
            </w:pPr>
          </w:p>
        </w:tc>
        <w:tc>
          <w:tcPr>
            <w:tcW w:w="2568" w:type="dxa"/>
            <w:vAlign w:val="center"/>
          </w:tcPr>
          <w:p>
            <w:pPr>
              <w:pStyle w:val="18"/>
              <w:spacing w:line="360" w:lineRule="auto"/>
              <w:ind w:firstLine="0" w:firstLineChars="0"/>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大学英语综合Ⅰ</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pStyle w:val="18"/>
              <w:spacing w:line="360" w:lineRule="auto"/>
              <w:ind w:firstLine="0" w:firstLineChars="0"/>
              <w:jc w:val="center"/>
              <w:rPr>
                <w:rFonts w:ascii="宋体" w:hAnsi="宋体"/>
              </w:rPr>
            </w:pPr>
          </w:p>
        </w:tc>
        <w:tc>
          <w:tcPr>
            <w:tcW w:w="2568" w:type="dxa"/>
            <w:vAlign w:val="center"/>
          </w:tcPr>
          <w:p>
            <w:pPr>
              <w:pStyle w:val="18"/>
              <w:spacing w:line="360" w:lineRule="auto"/>
              <w:ind w:firstLine="0" w:firstLineChars="0"/>
              <w:jc w:val="center"/>
              <w:rPr>
                <w:rFonts w:ascii="宋体" w:hAnsi="宋体"/>
              </w:rPr>
            </w:pPr>
            <w:r>
              <w:rPr>
                <w:rFonts w:hint="eastAsia" w:ascii="宋体" w:hAnsi="宋体"/>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大学英语综合Ⅱ</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pStyle w:val="18"/>
              <w:spacing w:line="360" w:lineRule="auto"/>
              <w:ind w:firstLine="0" w:firstLineChars="0"/>
              <w:jc w:val="center"/>
              <w:rPr>
                <w:rFonts w:ascii="宋体" w:hAnsi="宋体"/>
              </w:rPr>
            </w:pPr>
          </w:p>
        </w:tc>
        <w:tc>
          <w:tcPr>
            <w:tcW w:w="2568" w:type="dxa"/>
            <w:vAlign w:val="center"/>
          </w:tcPr>
          <w:p>
            <w:pPr>
              <w:pStyle w:val="18"/>
              <w:spacing w:line="360" w:lineRule="auto"/>
              <w:ind w:firstLine="0" w:firstLineChars="0"/>
              <w:jc w:val="center"/>
              <w:rPr>
                <w:rFonts w:ascii="宋体" w:hAnsi="宋体"/>
              </w:rPr>
            </w:pPr>
            <w:r>
              <w:rPr>
                <w:rFonts w:hint="eastAsia" w:ascii="宋体" w:hAnsi="宋体"/>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微积分I</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jc w:val="center"/>
              <w:rPr>
                <w:szCs w:val="21"/>
              </w:rPr>
            </w:pPr>
            <w:r>
              <w:rPr>
                <w:rFonts w:hint="eastAsia" w:ascii="宋体" w:hAnsi="宋体"/>
                <w:szCs w:val="21"/>
              </w:rPr>
              <w:t>√</w:t>
            </w:r>
          </w:p>
        </w:tc>
        <w:tc>
          <w:tcPr>
            <w:tcW w:w="2568" w:type="dxa"/>
            <w:vAlign w:val="center"/>
          </w:tcPr>
          <w:p>
            <w:pPr>
              <w:pStyle w:val="18"/>
              <w:spacing w:line="360" w:lineRule="auto"/>
              <w:ind w:firstLine="0" w:firstLineChars="0"/>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微积分II</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jc w:val="center"/>
              <w:rPr>
                <w:szCs w:val="21"/>
              </w:rPr>
            </w:pPr>
            <w:r>
              <w:rPr>
                <w:rFonts w:hint="eastAsia" w:ascii="宋体" w:hAnsi="宋体"/>
                <w:szCs w:val="21"/>
              </w:rPr>
              <w:t>√</w:t>
            </w:r>
          </w:p>
        </w:tc>
        <w:tc>
          <w:tcPr>
            <w:tcW w:w="2568" w:type="dxa"/>
            <w:vAlign w:val="center"/>
          </w:tcPr>
          <w:p>
            <w:pPr>
              <w:pStyle w:val="18"/>
              <w:spacing w:line="360" w:lineRule="auto"/>
              <w:ind w:firstLine="0" w:firstLineChars="0"/>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线性代数</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jc w:val="center"/>
              <w:rPr>
                <w:szCs w:val="21"/>
              </w:rPr>
            </w:pPr>
            <w:r>
              <w:rPr>
                <w:rFonts w:hint="eastAsia" w:ascii="宋体" w:hAnsi="宋体"/>
                <w:szCs w:val="21"/>
              </w:rPr>
              <w:t>√</w:t>
            </w:r>
          </w:p>
        </w:tc>
        <w:tc>
          <w:tcPr>
            <w:tcW w:w="2568" w:type="dxa"/>
            <w:vAlign w:val="center"/>
          </w:tcPr>
          <w:p>
            <w:pPr>
              <w:pStyle w:val="18"/>
              <w:spacing w:line="360" w:lineRule="auto"/>
              <w:ind w:firstLine="0" w:firstLineChars="0"/>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概率论与数理统计</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jc w:val="center"/>
              <w:rPr>
                <w:szCs w:val="21"/>
              </w:rPr>
            </w:pPr>
            <w:r>
              <w:rPr>
                <w:rFonts w:hint="eastAsia" w:ascii="宋体" w:hAnsi="宋体"/>
                <w:szCs w:val="21"/>
              </w:rPr>
              <w:t>√</w:t>
            </w:r>
          </w:p>
        </w:tc>
        <w:tc>
          <w:tcPr>
            <w:tcW w:w="2568" w:type="dxa"/>
            <w:vAlign w:val="center"/>
          </w:tcPr>
          <w:p>
            <w:pPr>
              <w:pStyle w:val="18"/>
              <w:spacing w:line="360" w:lineRule="auto"/>
              <w:ind w:firstLine="0" w:firstLineChars="0"/>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 xml:space="preserve">体育I </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pStyle w:val="18"/>
              <w:spacing w:line="360" w:lineRule="auto"/>
              <w:ind w:firstLine="0" w:firstLineChars="0"/>
              <w:jc w:val="center"/>
              <w:rPr>
                <w:rFonts w:ascii="宋体" w:hAnsi="宋体"/>
              </w:rPr>
            </w:pPr>
          </w:p>
        </w:tc>
        <w:tc>
          <w:tcPr>
            <w:tcW w:w="2568" w:type="dxa"/>
            <w:vAlign w:val="center"/>
          </w:tcPr>
          <w:p>
            <w:pPr>
              <w:pStyle w:val="18"/>
              <w:spacing w:line="360" w:lineRule="auto"/>
              <w:ind w:firstLine="0" w:firstLineChars="0"/>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体育II</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pStyle w:val="18"/>
              <w:spacing w:line="360" w:lineRule="auto"/>
              <w:ind w:firstLine="0" w:firstLineChars="0"/>
              <w:jc w:val="center"/>
              <w:rPr>
                <w:rFonts w:ascii="宋体" w:hAnsi="宋体"/>
              </w:rPr>
            </w:pPr>
          </w:p>
        </w:tc>
        <w:tc>
          <w:tcPr>
            <w:tcW w:w="2568" w:type="dxa"/>
            <w:vAlign w:val="center"/>
          </w:tcPr>
          <w:p>
            <w:pPr>
              <w:pStyle w:val="18"/>
              <w:spacing w:line="360" w:lineRule="auto"/>
              <w:ind w:firstLine="0" w:firstLineChars="0"/>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体育III</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pStyle w:val="18"/>
              <w:spacing w:line="360" w:lineRule="auto"/>
              <w:ind w:firstLine="0" w:firstLineChars="0"/>
              <w:jc w:val="center"/>
              <w:rPr>
                <w:rFonts w:ascii="宋体" w:hAnsi="宋体"/>
              </w:rPr>
            </w:pPr>
          </w:p>
        </w:tc>
        <w:tc>
          <w:tcPr>
            <w:tcW w:w="2568" w:type="dxa"/>
            <w:vAlign w:val="center"/>
          </w:tcPr>
          <w:p>
            <w:pPr>
              <w:pStyle w:val="18"/>
              <w:spacing w:line="360" w:lineRule="auto"/>
              <w:ind w:firstLine="0" w:firstLineChars="0"/>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体育IV</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pStyle w:val="18"/>
              <w:spacing w:line="360" w:lineRule="auto"/>
              <w:ind w:firstLine="0" w:firstLineChars="0"/>
              <w:jc w:val="center"/>
              <w:rPr>
                <w:rFonts w:ascii="宋体" w:hAnsi="宋体"/>
              </w:rPr>
            </w:pPr>
          </w:p>
        </w:tc>
        <w:tc>
          <w:tcPr>
            <w:tcW w:w="2568" w:type="dxa"/>
            <w:vAlign w:val="center"/>
          </w:tcPr>
          <w:p>
            <w:pPr>
              <w:pStyle w:val="18"/>
              <w:spacing w:line="360" w:lineRule="auto"/>
              <w:ind w:firstLine="0" w:firstLineChars="0"/>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8" w:hRule="atLeast"/>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计算机应用</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pStyle w:val="18"/>
              <w:spacing w:line="360" w:lineRule="auto"/>
              <w:ind w:firstLine="0" w:firstLineChars="0"/>
              <w:jc w:val="center"/>
              <w:rPr>
                <w:rFonts w:ascii="宋体" w:hAnsi="宋体"/>
              </w:rPr>
            </w:pPr>
          </w:p>
        </w:tc>
        <w:tc>
          <w:tcPr>
            <w:tcW w:w="2568" w:type="dxa"/>
            <w:vAlign w:val="center"/>
          </w:tcPr>
          <w:p>
            <w:pPr>
              <w:jc w:val="center"/>
              <w:rPr>
                <w:rFonts w:ascii="宋体" w:hAnsi="宋体"/>
                <w:szCs w:val="21"/>
              </w:rPr>
            </w:pPr>
            <w:r>
              <w:rPr>
                <w:rFonts w:hint="eastAsia"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EXCEL高级应用实务</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pStyle w:val="18"/>
              <w:spacing w:line="360" w:lineRule="auto"/>
              <w:ind w:firstLine="0" w:firstLineChars="0"/>
              <w:jc w:val="center"/>
              <w:rPr>
                <w:rFonts w:ascii="宋体" w:hAnsi="宋体"/>
              </w:rPr>
            </w:pPr>
          </w:p>
        </w:tc>
        <w:tc>
          <w:tcPr>
            <w:tcW w:w="2568" w:type="dxa"/>
            <w:vAlign w:val="center"/>
          </w:tcPr>
          <w:p>
            <w:pPr>
              <w:jc w:val="center"/>
              <w:rPr>
                <w:rFonts w:ascii="宋体" w:hAnsi="宋体"/>
                <w:szCs w:val="21"/>
              </w:rPr>
            </w:pPr>
            <w:r>
              <w:rPr>
                <w:rFonts w:hint="eastAsia"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应用写作</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pStyle w:val="18"/>
              <w:spacing w:line="360" w:lineRule="auto"/>
              <w:ind w:firstLine="0" w:firstLineChars="0"/>
              <w:jc w:val="center"/>
              <w:rPr>
                <w:rFonts w:ascii="宋体" w:hAnsi="宋体"/>
              </w:rPr>
            </w:pPr>
          </w:p>
        </w:tc>
        <w:tc>
          <w:tcPr>
            <w:tcW w:w="2568" w:type="dxa"/>
            <w:vAlign w:val="center"/>
          </w:tcPr>
          <w:p>
            <w:pPr>
              <w:jc w:val="center"/>
              <w:rPr>
                <w:rFonts w:ascii="宋体" w:hAnsi="宋体"/>
                <w:szCs w:val="21"/>
              </w:rPr>
            </w:pPr>
            <w:r>
              <w:rPr>
                <w:rFonts w:hint="eastAsia"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管理学</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tcBorders>
              <w:bottom w:val="single" w:color="auto" w:sz="4" w:space="0"/>
            </w:tcBorders>
            <w:vAlign w:val="center"/>
          </w:tcPr>
          <w:p>
            <w:pPr>
              <w:pStyle w:val="18"/>
              <w:spacing w:line="360" w:lineRule="auto"/>
              <w:ind w:firstLine="0" w:firstLineChars="0"/>
              <w:jc w:val="center"/>
              <w:rPr>
                <w:rFonts w:ascii="宋体" w:hAnsi="宋体"/>
              </w:rPr>
            </w:pPr>
            <w:r>
              <w:rPr>
                <w:rFonts w:hint="eastAsia" w:ascii="宋体" w:hAnsi="宋体"/>
              </w:rPr>
              <w:t>√</w:t>
            </w:r>
          </w:p>
        </w:tc>
        <w:tc>
          <w:tcPr>
            <w:tcW w:w="2568" w:type="dxa"/>
            <w:tcBorders>
              <w:bottom w:val="single" w:color="auto" w:sz="4" w:space="0"/>
            </w:tcBorders>
            <w:vAlign w:val="center"/>
          </w:tcPr>
          <w:p>
            <w:pPr>
              <w:pStyle w:val="18"/>
              <w:spacing w:line="360" w:lineRule="auto"/>
              <w:ind w:firstLine="0" w:firstLineChars="0"/>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微观经济学</w:t>
            </w:r>
          </w:p>
        </w:tc>
        <w:tc>
          <w:tcPr>
            <w:tcW w:w="2994" w:type="dxa"/>
            <w:tcBorders>
              <w:right w:val="single" w:color="auto" w:sz="4" w:space="0"/>
            </w:tcBorders>
            <w:vAlign w:val="center"/>
          </w:tcPr>
          <w:p>
            <w:pPr>
              <w:pStyle w:val="18"/>
              <w:spacing w:line="360" w:lineRule="auto"/>
              <w:ind w:firstLine="0" w:firstLineChars="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spacing w:line="360" w:lineRule="auto"/>
              <w:ind w:firstLine="0" w:firstLineChars="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spacing w:line="360" w:lineRule="auto"/>
              <w:ind w:firstLine="0" w:firstLineChars="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管理信息系统</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tcBorders>
              <w:top w:val="single" w:color="auto" w:sz="4" w:space="0"/>
            </w:tcBorders>
            <w:vAlign w:val="center"/>
          </w:tcPr>
          <w:p>
            <w:pPr>
              <w:pStyle w:val="18"/>
              <w:spacing w:line="360" w:lineRule="auto"/>
              <w:ind w:firstLine="0" w:firstLineChars="0"/>
              <w:jc w:val="center"/>
              <w:rPr>
                <w:rFonts w:ascii="宋体" w:hAnsi="宋体"/>
              </w:rPr>
            </w:pPr>
            <w:r>
              <w:rPr>
                <w:rFonts w:hint="eastAsia" w:ascii="宋体" w:hAnsi="宋体"/>
              </w:rPr>
              <w:t>√</w:t>
            </w:r>
          </w:p>
        </w:tc>
        <w:tc>
          <w:tcPr>
            <w:tcW w:w="2568" w:type="dxa"/>
            <w:tcBorders>
              <w:top w:val="single" w:color="auto" w:sz="4" w:space="0"/>
            </w:tcBorders>
            <w:vAlign w:val="center"/>
          </w:tcPr>
          <w:p>
            <w:pPr>
              <w:pStyle w:val="18"/>
              <w:spacing w:line="360" w:lineRule="auto"/>
              <w:ind w:firstLine="0" w:firstLineChars="0"/>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财务管理学</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568" w:type="dxa"/>
            <w:vAlign w:val="center"/>
          </w:tcPr>
          <w:p>
            <w:pPr>
              <w:pStyle w:val="18"/>
              <w:spacing w:line="360" w:lineRule="auto"/>
              <w:ind w:firstLine="0" w:firstLineChars="0"/>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统计学</w:t>
            </w:r>
          </w:p>
        </w:tc>
        <w:tc>
          <w:tcPr>
            <w:tcW w:w="2994" w:type="dxa"/>
            <w:vAlign w:val="center"/>
          </w:tcPr>
          <w:p>
            <w:pPr>
              <w:pStyle w:val="18"/>
              <w:spacing w:line="360" w:lineRule="auto"/>
              <w:ind w:firstLine="0" w:firstLineChars="0"/>
              <w:jc w:val="center"/>
              <w:rPr>
                <w:rFonts w:ascii="宋体" w:hAnsi="宋体"/>
              </w:rPr>
            </w:pPr>
          </w:p>
        </w:tc>
        <w:tc>
          <w:tcPr>
            <w:tcW w:w="2632" w:type="dxa"/>
            <w:vAlign w:val="center"/>
          </w:tcPr>
          <w:p>
            <w:pPr>
              <w:pStyle w:val="18"/>
              <w:spacing w:line="360" w:lineRule="auto"/>
              <w:ind w:firstLine="0" w:firstLineChars="0"/>
              <w:jc w:val="center"/>
              <w:rPr>
                <w:rFonts w:ascii="宋体" w:hAnsi="宋体"/>
              </w:rPr>
            </w:pPr>
          </w:p>
        </w:tc>
        <w:tc>
          <w:tcPr>
            <w:tcW w:w="2568" w:type="dxa"/>
            <w:vAlign w:val="center"/>
          </w:tcPr>
          <w:p>
            <w:pPr>
              <w:pStyle w:val="18"/>
              <w:spacing w:line="360" w:lineRule="auto"/>
              <w:ind w:firstLine="0" w:firstLineChars="0"/>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政治经济</w:t>
            </w:r>
            <w:r>
              <w:rPr>
                <w:rFonts w:hint="eastAsia" w:asciiTheme="minorEastAsia" w:hAnsiTheme="minorEastAsia" w:eastAsiaTheme="minorEastAsia" w:cstheme="minorEastAsia"/>
                <w:color w:val="000000" w:themeColor="text1"/>
                <w:szCs w:val="21"/>
                <w14:textFill>
                  <w14:solidFill>
                    <w14:schemeClr w14:val="tx1"/>
                  </w14:solidFill>
                </w14:textFill>
              </w:rPr>
              <w:t>学</w:t>
            </w:r>
          </w:p>
        </w:tc>
        <w:tc>
          <w:tcPr>
            <w:tcW w:w="2994" w:type="dxa"/>
            <w:vAlign w:val="center"/>
          </w:tcPr>
          <w:p>
            <w:pPr>
              <w:pStyle w:val="18"/>
              <w:spacing w:line="360" w:lineRule="auto"/>
              <w:ind w:firstLine="0" w:firstLineChars="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vAlign w:val="center"/>
          </w:tcPr>
          <w:p>
            <w:pPr>
              <w:pStyle w:val="18"/>
              <w:spacing w:line="360" w:lineRule="auto"/>
              <w:ind w:firstLine="0" w:firstLineChars="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vAlign w:val="center"/>
          </w:tcPr>
          <w:p>
            <w:pPr>
              <w:pStyle w:val="18"/>
              <w:spacing w:line="360" w:lineRule="auto"/>
              <w:ind w:firstLine="0" w:firstLineChars="0"/>
              <w:jc w:val="center"/>
              <w:rPr>
                <w:rFonts w:ascii="宋体" w:hAnsi="宋体"/>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人力资源导论</w:t>
            </w:r>
          </w:p>
        </w:tc>
        <w:tc>
          <w:tcPr>
            <w:tcW w:w="2994"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632" w:type="dxa"/>
            <w:vAlign w:val="center"/>
          </w:tcPr>
          <w:p>
            <w:pPr>
              <w:pStyle w:val="18"/>
              <w:spacing w:line="360" w:lineRule="auto"/>
              <w:ind w:firstLine="0" w:firstLineChars="0"/>
              <w:jc w:val="center"/>
              <w:rPr>
                <w:rFonts w:ascii="宋体" w:hAnsi="宋体"/>
              </w:rPr>
            </w:pPr>
            <w:r>
              <w:rPr>
                <w:rFonts w:hint="eastAsia" w:ascii="宋体" w:hAnsi="宋体"/>
              </w:rPr>
              <w:t>√</w:t>
            </w:r>
          </w:p>
        </w:tc>
        <w:tc>
          <w:tcPr>
            <w:tcW w:w="2568" w:type="dxa"/>
            <w:vAlign w:val="center"/>
          </w:tcPr>
          <w:p>
            <w:pPr>
              <w:pStyle w:val="18"/>
              <w:spacing w:line="360" w:lineRule="auto"/>
              <w:ind w:firstLine="0" w:firstLineChars="0"/>
              <w:jc w:val="center"/>
              <w:rPr>
                <w:rFonts w:ascii="宋体" w:hAnsi="宋体"/>
              </w:rPr>
            </w:pPr>
            <w:r>
              <w:rPr>
                <w:rFonts w:hint="eastAsia" w:ascii="宋体" w:hAnsi="宋体"/>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劳动经济学</w:t>
            </w:r>
          </w:p>
        </w:tc>
        <w:tc>
          <w:tcPr>
            <w:tcW w:w="2994" w:type="dxa"/>
          </w:tcPr>
          <w:p>
            <w:pPr>
              <w:pStyle w:val="18"/>
              <w:spacing w:line="360" w:lineRule="auto"/>
              <w:ind w:firstLine="0" w:firstLineChars="0"/>
              <w:rPr>
                <w:rFonts w:ascii="宋体" w:hAnsi="宋体"/>
              </w:rPr>
            </w:pPr>
            <w:r>
              <w:rPr>
                <w:rFonts w:hint="eastAsia" w:ascii="宋体" w:hAnsi="宋体"/>
              </w:rPr>
              <w:t>√</w:t>
            </w:r>
          </w:p>
        </w:tc>
        <w:tc>
          <w:tcPr>
            <w:tcW w:w="2632" w:type="dxa"/>
          </w:tcPr>
          <w:p>
            <w:pPr>
              <w:pStyle w:val="18"/>
              <w:spacing w:line="360" w:lineRule="auto"/>
              <w:ind w:firstLine="0" w:firstLineChars="0"/>
              <w:rPr>
                <w:rFonts w:ascii="宋体" w:hAnsi="宋体"/>
              </w:rPr>
            </w:pPr>
            <w:r>
              <w:rPr>
                <w:rFonts w:hint="eastAsia" w:ascii="宋体" w:hAnsi="宋体"/>
              </w:rPr>
              <w:t>√</w:t>
            </w:r>
          </w:p>
        </w:tc>
        <w:tc>
          <w:tcPr>
            <w:tcW w:w="2568" w:type="dxa"/>
          </w:tcPr>
          <w:p>
            <w:pPr>
              <w:pStyle w:val="18"/>
              <w:spacing w:line="360" w:lineRule="auto"/>
              <w:ind w:firstLine="0" w:firstLineChars="0"/>
              <w:rPr>
                <w:rFonts w:ascii="宋体" w:hAnsi="宋体"/>
              </w:rPr>
            </w:pPr>
            <w:r>
              <w:rPr>
                <w:rFonts w:hint="eastAsia" w:ascii="宋体" w:hAnsi="宋体"/>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劳动关系学</w:t>
            </w:r>
          </w:p>
        </w:tc>
        <w:tc>
          <w:tcPr>
            <w:tcW w:w="2994" w:type="dxa"/>
          </w:tcPr>
          <w:p>
            <w:pPr>
              <w:pStyle w:val="18"/>
              <w:spacing w:line="360" w:lineRule="auto"/>
              <w:ind w:firstLine="0" w:firstLineChars="0"/>
              <w:rPr>
                <w:rFonts w:ascii="宋体" w:hAnsi="宋体"/>
              </w:rPr>
            </w:pPr>
            <w:r>
              <w:rPr>
                <w:rFonts w:hint="eastAsia" w:ascii="宋体" w:hAnsi="宋体"/>
              </w:rPr>
              <w:t>√</w:t>
            </w:r>
          </w:p>
        </w:tc>
        <w:tc>
          <w:tcPr>
            <w:tcW w:w="2632" w:type="dxa"/>
          </w:tcPr>
          <w:p>
            <w:pPr>
              <w:pStyle w:val="18"/>
              <w:spacing w:line="360" w:lineRule="auto"/>
              <w:ind w:firstLine="0" w:firstLineChars="0"/>
              <w:rPr>
                <w:rFonts w:ascii="宋体" w:hAnsi="宋体"/>
              </w:rPr>
            </w:pPr>
            <w:r>
              <w:rPr>
                <w:rFonts w:hint="eastAsia" w:ascii="宋体" w:hAnsi="宋体"/>
              </w:rPr>
              <w:t>√</w:t>
            </w:r>
          </w:p>
        </w:tc>
        <w:tc>
          <w:tcPr>
            <w:tcW w:w="2568" w:type="dxa"/>
          </w:tcPr>
          <w:p>
            <w:pPr>
              <w:pStyle w:val="18"/>
              <w:spacing w:line="360" w:lineRule="auto"/>
              <w:ind w:firstLine="0" w:firstLineChars="0"/>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会计学</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社会学</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社会</w:t>
            </w:r>
            <w:r>
              <w:rPr>
                <w:rFonts w:asciiTheme="minorEastAsia" w:hAnsiTheme="minorEastAsia" w:eastAsiaTheme="minorEastAsia" w:cstheme="minorEastAsia"/>
                <w:color w:val="000000" w:themeColor="text1"/>
                <w:szCs w:val="21"/>
                <w14:textFill>
                  <w14:solidFill>
                    <w14:schemeClr w14:val="tx1"/>
                  </w14:solidFill>
                </w14:textFill>
              </w:rPr>
              <w:t>保障学</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劳动关系学</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社会工作导论</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专业工作坊</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人事心理学</w:t>
            </w:r>
          </w:p>
        </w:tc>
        <w:tc>
          <w:tcPr>
            <w:tcW w:w="2994" w:type="dxa"/>
          </w:tcPr>
          <w:p>
            <w:pPr>
              <w:pStyle w:val="18"/>
              <w:spacing w:line="360" w:lineRule="auto"/>
              <w:ind w:firstLine="0" w:firstLineChars="0"/>
              <w:rPr>
                <w:rFonts w:ascii="宋体" w:hAnsi="宋体"/>
              </w:rPr>
            </w:pPr>
            <w:r>
              <w:rPr>
                <w:rFonts w:hint="eastAsia" w:ascii="宋体" w:hAnsi="宋体"/>
              </w:rPr>
              <w:t>√</w:t>
            </w:r>
          </w:p>
        </w:tc>
        <w:tc>
          <w:tcPr>
            <w:tcW w:w="2632" w:type="dxa"/>
          </w:tcPr>
          <w:p>
            <w:pPr>
              <w:pStyle w:val="18"/>
              <w:spacing w:line="360" w:lineRule="auto"/>
              <w:ind w:firstLine="0" w:firstLineChars="0"/>
              <w:rPr>
                <w:rFonts w:ascii="宋体" w:hAnsi="宋体"/>
              </w:rPr>
            </w:pPr>
            <w:r>
              <w:rPr>
                <w:rFonts w:hint="eastAsia" w:ascii="宋体" w:hAnsi="宋体"/>
              </w:rPr>
              <w:t>√</w:t>
            </w:r>
          </w:p>
        </w:tc>
        <w:tc>
          <w:tcPr>
            <w:tcW w:w="2568" w:type="dxa"/>
          </w:tcPr>
          <w:p>
            <w:pPr>
              <w:pStyle w:val="18"/>
              <w:spacing w:line="360" w:lineRule="auto"/>
              <w:ind w:firstLine="0" w:firstLineChars="0"/>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劳动法律制度</w:t>
            </w:r>
          </w:p>
        </w:tc>
        <w:tc>
          <w:tcPr>
            <w:tcW w:w="2994" w:type="dxa"/>
          </w:tcPr>
          <w:p>
            <w:pPr>
              <w:pStyle w:val="18"/>
              <w:spacing w:line="360" w:lineRule="auto"/>
              <w:ind w:firstLine="0" w:firstLineChars="0"/>
              <w:rPr>
                <w:rFonts w:ascii="宋体" w:hAnsi="宋体"/>
              </w:rPr>
            </w:pPr>
            <w:r>
              <w:rPr>
                <w:rFonts w:hint="eastAsia" w:ascii="宋体" w:hAnsi="宋体"/>
              </w:rPr>
              <w:t>√</w:t>
            </w:r>
          </w:p>
        </w:tc>
        <w:tc>
          <w:tcPr>
            <w:tcW w:w="2632" w:type="dxa"/>
          </w:tcPr>
          <w:p>
            <w:pPr>
              <w:pStyle w:val="18"/>
              <w:spacing w:line="360" w:lineRule="auto"/>
              <w:ind w:firstLine="0" w:firstLineChars="0"/>
              <w:rPr>
                <w:rFonts w:ascii="宋体" w:hAnsi="宋体"/>
              </w:rPr>
            </w:pPr>
            <w:r>
              <w:rPr>
                <w:rFonts w:hint="eastAsia" w:ascii="宋体" w:hAnsi="宋体"/>
              </w:rPr>
              <w:t>√</w:t>
            </w:r>
          </w:p>
        </w:tc>
        <w:tc>
          <w:tcPr>
            <w:tcW w:w="2568" w:type="dxa"/>
          </w:tcPr>
          <w:p>
            <w:pPr>
              <w:pStyle w:val="18"/>
              <w:spacing w:line="360" w:lineRule="auto"/>
              <w:ind w:firstLine="0" w:firstLineChars="0"/>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shd w:val="clear" w:color="auto" w:fill="auto"/>
            <w:vAlign w:val="center"/>
          </w:tcPr>
          <w:p>
            <w:pPr>
              <w:rPr>
                <w:rFonts w:hint="default" w:asciiTheme="minorEastAsia" w:hAnsiTheme="minorEastAsia" w:eastAsia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人口与家庭经济学</w:t>
            </w:r>
          </w:p>
        </w:tc>
        <w:tc>
          <w:tcPr>
            <w:tcW w:w="2994" w:type="dxa"/>
          </w:tcPr>
          <w:p>
            <w:pPr>
              <w:pStyle w:val="18"/>
              <w:spacing w:line="360" w:lineRule="auto"/>
              <w:ind w:firstLine="0" w:firstLineChars="0"/>
              <w:rPr>
                <w:rFonts w:ascii="宋体" w:hAnsi="宋体"/>
              </w:rPr>
            </w:pPr>
            <w:r>
              <w:rPr>
                <w:rFonts w:hint="eastAsia" w:ascii="宋体" w:hAnsi="宋体"/>
              </w:rPr>
              <w:t>√</w:t>
            </w:r>
          </w:p>
        </w:tc>
        <w:tc>
          <w:tcPr>
            <w:tcW w:w="2632" w:type="dxa"/>
          </w:tcPr>
          <w:p>
            <w:pPr>
              <w:pStyle w:val="18"/>
              <w:spacing w:line="360" w:lineRule="auto"/>
              <w:ind w:firstLine="0" w:firstLineChars="0"/>
              <w:rPr>
                <w:rFonts w:ascii="宋体" w:hAnsi="宋体"/>
              </w:rPr>
            </w:pPr>
            <w:r>
              <w:rPr>
                <w:rFonts w:hint="eastAsia" w:ascii="宋体" w:hAnsi="宋体"/>
              </w:rPr>
              <w:t>√</w:t>
            </w:r>
          </w:p>
        </w:tc>
        <w:tc>
          <w:tcPr>
            <w:tcW w:w="2568" w:type="dxa"/>
          </w:tcPr>
          <w:p>
            <w:pPr>
              <w:pStyle w:val="18"/>
              <w:spacing w:line="360" w:lineRule="auto"/>
              <w:ind w:firstLine="0" w:firstLineChars="0"/>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shd w:val="clear" w:color="auto" w:fill="auto"/>
            <w:vAlign w:val="center"/>
          </w:tcPr>
          <w:p>
            <w:pPr>
              <w:rPr>
                <w:rFonts w:hint="eastAsia" w:asciiTheme="minorEastAsia" w:hAnsiTheme="minorEastAsia" w:eastAsiaTheme="minorEastAsia" w:cstheme="minorEastAsia"/>
                <w:color w:val="000000" w:themeColor="text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收入分配与</w:t>
            </w:r>
            <w:r>
              <w:rPr>
                <w:rFonts w:hint="eastAsia" w:asciiTheme="minorEastAsia" w:hAnsiTheme="minorEastAsia" w:eastAsiaTheme="minorEastAsia" w:cstheme="minorEastAsia"/>
                <w:color w:val="000000" w:themeColor="text1"/>
                <w:szCs w:val="21"/>
                <w:lang w:eastAsia="zh-CN"/>
                <w14:textFill>
                  <w14:solidFill>
                    <w14:schemeClr w14:val="tx1"/>
                  </w14:solidFill>
                </w14:textFill>
              </w:rPr>
              <w:t>共同富裕</w:t>
            </w:r>
            <w:bookmarkStart w:id="0" w:name="_GoBack"/>
            <w:bookmarkEnd w:id="0"/>
          </w:p>
        </w:tc>
        <w:tc>
          <w:tcPr>
            <w:tcW w:w="2994" w:type="dxa"/>
          </w:tcPr>
          <w:p>
            <w:pPr>
              <w:pStyle w:val="18"/>
              <w:spacing w:line="360" w:lineRule="auto"/>
              <w:ind w:firstLine="0" w:firstLineChars="0"/>
              <w:rPr>
                <w:rFonts w:ascii="宋体" w:hAnsi="宋体"/>
              </w:rPr>
            </w:pP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shd w:val="clear" w:color="auto" w:fill="auto"/>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健康经济学</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shd w:val="clear" w:color="auto" w:fill="auto"/>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微观劳动计量分析</w:t>
            </w:r>
          </w:p>
        </w:tc>
        <w:tc>
          <w:tcPr>
            <w:tcW w:w="2994" w:type="dxa"/>
          </w:tcPr>
          <w:p>
            <w:pPr>
              <w:pStyle w:val="18"/>
              <w:spacing w:line="360" w:lineRule="auto"/>
              <w:ind w:firstLine="0" w:firstLineChars="0"/>
              <w:rPr>
                <w:rFonts w:ascii="宋体" w:hAnsi="宋体"/>
              </w:rPr>
            </w:pPr>
            <w:r>
              <w:rPr>
                <w:rFonts w:hint="eastAsia" w:ascii="宋体" w:hAnsi="宋体"/>
              </w:rPr>
              <w:t>√</w:t>
            </w:r>
          </w:p>
        </w:tc>
        <w:tc>
          <w:tcPr>
            <w:tcW w:w="2632" w:type="dxa"/>
          </w:tcPr>
          <w:p>
            <w:pPr>
              <w:pStyle w:val="18"/>
              <w:spacing w:line="360" w:lineRule="auto"/>
              <w:ind w:firstLine="0" w:firstLineChars="0"/>
              <w:rPr>
                <w:rFonts w:ascii="宋体" w:hAnsi="宋体"/>
              </w:rPr>
            </w:pPr>
            <w:r>
              <w:rPr>
                <w:rFonts w:hint="eastAsia" w:ascii="宋体" w:hAnsi="宋体"/>
              </w:rPr>
              <w:t>√</w:t>
            </w:r>
          </w:p>
        </w:tc>
        <w:tc>
          <w:tcPr>
            <w:tcW w:w="2568" w:type="dxa"/>
          </w:tcPr>
          <w:p>
            <w:pPr>
              <w:pStyle w:val="18"/>
              <w:spacing w:line="360" w:lineRule="auto"/>
              <w:ind w:firstLine="0" w:firstLineChars="0"/>
              <w:rPr>
                <w:rFonts w:ascii="宋体" w:hAnsi="宋体"/>
              </w:rPr>
            </w:pPr>
            <w:r>
              <w:rPr>
                <w:rFonts w:hint="eastAsia" w:ascii="宋体" w:hAnsi="宋体"/>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shd w:val="clear" w:color="auto" w:fill="auto"/>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数字经济与劳动力市场</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shd w:val="clear" w:color="auto" w:fill="auto"/>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微观经济学</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shd w:val="clear" w:color="auto" w:fill="auto"/>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绩效与薪酬</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shd w:val="clear" w:color="auto" w:fill="auto"/>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创新管理</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shd w:val="clear" w:color="auto" w:fill="auto"/>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人力资源战略</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shd w:val="clear" w:color="auto" w:fill="auto"/>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人事管理经济学</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shd w:val="clear" w:color="auto" w:fill="auto"/>
            <w:vAlign w:val="center"/>
          </w:tcPr>
          <w:p>
            <w:pPr>
              <w:rPr>
                <w:rFonts w:hint="eastAsia" w:asciiTheme="minorEastAsia" w:hAnsiTheme="minorEastAsia" w:eastAsiaTheme="minorEastAsia" w:cstheme="minorEastAsia"/>
                <w:color w:val="000000" w:themeColor="text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团队建设</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shd w:val="clear" w:color="auto" w:fill="auto"/>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社会调查设计与数据分析</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shd w:val="clear" w:color="auto" w:fill="auto"/>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劳动力市场与公共政策</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104" w:type="dxa"/>
            <w:shd w:val="clear" w:color="auto" w:fill="auto"/>
            <w:vAlign w:val="center"/>
          </w:tcPr>
          <w:p>
            <w:pP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量化数据分析与应用</w:t>
            </w:r>
          </w:p>
        </w:tc>
        <w:tc>
          <w:tcPr>
            <w:tcW w:w="2994"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632" w:type="dxa"/>
          </w:tcPr>
          <w:p>
            <w:pPr>
              <w:pStyle w:val="18"/>
              <w:spacing w:line="360" w:lineRule="auto"/>
              <w:ind w:firstLine="0"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p>
        </w:tc>
        <w:tc>
          <w:tcPr>
            <w:tcW w:w="2568" w:type="dxa"/>
          </w:tcPr>
          <w:p>
            <w:pPr>
              <w:pStyle w:val="18"/>
              <w:spacing w:line="360" w:lineRule="auto"/>
              <w:ind w:firstLine="0" w:firstLineChars="0"/>
              <w:rPr>
                <w:rFonts w:ascii="宋体" w:hAnsi="宋体"/>
                <w:color w:val="000000" w:themeColor="text1"/>
                <w14:textFill>
                  <w14:solidFill>
                    <w14:schemeClr w14:val="tx1"/>
                  </w14:solidFill>
                </w14:textFill>
              </w:rPr>
            </w:pPr>
          </w:p>
        </w:tc>
      </w:tr>
    </w:tbl>
    <w:p>
      <w:pPr>
        <w:spacing w:line="360" w:lineRule="auto"/>
        <w:rPr>
          <w:rFonts w:ascii="宋体" w:hAnsi="宋体"/>
          <w:sz w:val="24"/>
        </w:rPr>
        <w:sectPr>
          <w:footerReference r:id="rId3" w:type="default"/>
          <w:footerReference r:id="rId4" w:type="even"/>
          <w:pgSz w:w="11906" w:h="16838"/>
          <w:pgMar w:top="2098" w:right="1588" w:bottom="1985" w:left="1588" w:header="851" w:footer="992" w:gutter="0"/>
          <w:pgNumType w:fmt="numberInDash"/>
          <w:cols w:space="720" w:num="1"/>
          <w:docGrid w:type="lines" w:linePitch="312" w:charSpace="0"/>
        </w:sectPr>
      </w:pPr>
    </w:p>
    <w:p>
      <w:pPr>
        <w:pStyle w:val="18"/>
        <w:widowControl/>
        <w:numPr>
          <w:ilvl w:val="0"/>
          <w:numId w:val="1"/>
        </w:numPr>
        <w:spacing w:line="560" w:lineRule="exact"/>
        <w:ind w:firstLine="0" w:firstLineChars="0"/>
        <w:jc w:val="left"/>
        <w:rPr>
          <w:rFonts w:ascii="黑体" w:hAnsi="黑体" w:eastAsia="黑体"/>
          <w:sz w:val="32"/>
          <w:szCs w:val="32"/>
        </w:rPr>
      </w:pPr>
      <w:r>
        <w:rPr>
          <w:rFonts w:hint="eastAsia" w:ascii="宋体" w:hAnsi="宋体"/>
          <w:b/>
          <w:bCs/>
          <w:kern w:val="0"/>
          <w:sz w:val="24"/>
          <w:szCs w:val="32"/>
        </w:rPr>
        <w:t>十一、课程修读及培养流程图</w:t>
      </w:r>
    </w:p>
    <w:tbl>
      <w:tblPr>
        <w:tblStyle w:val="9"/>
        <w:tblW w:w="12924" w:type="dxa"/>
        <w:tblInd w:w="8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15"/>
        <w:gridCol w:w="1616"/>
        <w:gridCol w:w="1615"/>
        <w:gridCol w:w="1616"/>
        <w:gridCol w:w="1615"/>
        <w:gridCol w:w="1616"/>
        <w:gridCol w:w="1615"/>
        <w:gridCol w:w="16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231" w:type="dxa"/>
            <w:gridSpan w:val="2"/>
            <w:vAlign w:val="center"/>
          </w:tcPr>
          <w:p>
            <w:pPr>
              <w:spacing w:line="400" w:lineRule="exact"/>
              <w:jc w:val="center"/>
              <w:rPr>
                <w:rFonts w:ascii="宋体" w:hAnsi="宋体"/>
                <w:b/>
                <w:sz w:val="24"/>
              </w:rPr>
            </w:pPr>
            <w:r>
              <w:rPr>
                <w:rFonts w:hint="eastAsia" w:ascii="宋体" w:hAnsi="宋体"/>
                <w:b/>
                <w:sz w:val="24"/>
              </w:rPr>
              <w:t>第一学年</w:t>
            </w:r>
          </w:p>
        </w:tc>
        <w:tc>
          <w:tcPr>
            <w:tcW w:w="3231" w:type="dxa"/>
            <w:gridSpan w:val="2"/>
            <w:vAlign w:val="center"/>
          </w:tcPr>
          <w:p>
            <w:pPr>
              <w:spacing w:line="400" w:lineRule="exact"/>
              <w:jc w:val="center"/>
              <w:rPr>
                <w:rFonts w:ascii="宋体" w:hAnsi="宋体"/>
                <w:b/>
                <w:sz w:val="24"/>
              </w:rPr>
            </w:pPr>
            <w:r>
              <w:rPr>
                <w:rFonts w:hint="eastAsia" w:ascii="宋体" w:hAnsi="宋体"/>
                <w:b/>
                <w:sz w:val="24"/>
              </w:rPr>
              <w:t>第二学年</w:t>
            </w:r>
          </w:p>
        </w:tc>
        <w:tc>
          <w:tcPr>
            <w:tcW w:w="3231" w:type="dxa"/>
            <w:gridSpan w:val="2"/>
            <w:vAlign w:val="center"/>
          </w:tcPr>
          <w:p>
            <w:pPr>
              <w:spacing w:line="400" w:lineRule="exact"/>
              <w:jc w:val="center"/>
              <w:rPr>
                <w:rFonts w:ascii="宋体" w:hAnsi="宋体"/>
                <w:b/>
                <w:sz w:val="24"/>
              </w:rPr>
            </w:pPr>
            <w:r>
              <w:rPr>
                <w:rFonts w:hint="eastAsia" w:ascii="宋体" w:hAnsi="宋体"/>
                <w:b/>
                <w:sz w:val="24"/>
              </w:rPr>
              <w:t>第三学年</w:t>
            </w:r>
          </w:p>
        </w:tc>
        <w:tc>
          <w:tcPr>
            <w:tcW w:w="3231" w:type="dxa"/>
            <w:gridSpan w:val="2"/>
            <w:vAlign w:val="center"/>
          </w:tcPr>
          <w:p>
            <w:pPr>
              <w:spacing w:line="400" w:lineRule="exact"/>
              <w:jc w:val="center"/>
              <w:rPr>
                <w:rFonts w:ascii="宋体" w:hAnsi="宋体"/>
                <w:b/>
                <w:sz w:val="24"/>
              </w:rPr>
            </w:pPr>
            <w:r>
              <w:rPr>
                <w:rFonts w:hint="eastAsia" w:ascii="宋体" w:hAnsi="宋体"/>
                <w:b/>
                <w:sz w:val="24"/>
              </w:rPr>
              <w:t>第四学年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15" w:type="dxa"/>
            <w:vAlign w:val="center"/>
          </w:tcPr>
          <w:p>
            <w:pPr>
              <w:spacing w:line="400" w:lineRule="exact"/>
              <w:jc w:val="center"/>
              <w:rPr>
                <w:rFonts w:ascii="宋体" w:hAnsi="宋体"/>
                <w:b/>
                <w:sz w:val="24"/>
              </w:rPr>
            </w:pPr>
            <w:r>
              <w:rPr>
                <w:rFonts w:hint="eastAsia" w:ascii="宋体" w:hAnsi="宋体"/>
                <w:b/>
                <w:sz w:val="24"/>
              </w:rPr>
              <w:t>一</w:t>
            </w:r>
          </w:p>
        </w:tc>
        <w:tc>
          <w:tcPr>
            <w:tcW w:w="1616" w:type="dxa"/>
            <w:vAlign w:val="center"/>
          </w:tcPr>
          <w:p>
            <w:pPr>
              <w:spacing w:line="400" w:lineRule="exact"/>
              <w:jc w:val="center"/>
              <w:rPr>
                <w:rFonts w:ascii="宋体" w:hAnsi="宋体"/>
                <w:b/>
                <w:sz w:val="24"/>
              </w:rPr>
            </w:pPr>
            <w:r>
              <w:rPr>
                <w:rFonts w:hint="eastAsia" w:ascii="宋体" w:hAnsi="宋体"/>
                <w:b/>
                <w:sz w:val="24"/>
              </w:rPr>
              <w:t>二</w:t>
            </w:r>
          </w:p>
        </w:tc>
        <w:tc>
          <w:tcPr>
            <w:tcW w:w="1615" w:type="dxa"/>
            <w:vAlign w:val="center"/>
          </w:tcPr>
          <w:p>
            <w:pPr>
              <w:spacing w:line="400" w:lineRule="exact"/>
              <w:jc w:val="center"/>
              <w:rPr>
                <w:rFonts w:ascii="宋体" w:hAnsi="宋体"/>
                <w:b/>
                <w:sz w:val="24"/>
              </w:rPr>
            </w:pPr>
            <w:r>
              <w:rPr>
                <w:rFonts w:hint="eastAsia" w:ascii="宋体" w:hAnsi="宋体"/>
                <w:b/>
                <w:sz w:val="24"/>
              </w:rPr>
              <w:t>三</w:t>
            </w:r>
          </w:p>
        </w:tc>
        <w:tc>
          <w:tcPr>
            <w:tcW w:w="1616" w:type="dxa"/>
            <w:vAlign w:val="center"/>
          </w:tcPr>
          <w:p>
            <w:pPr>
              <w:spacing w:line="400" w:lineRule="exact"/>
              <w:jc w:val="center"/>
              <w:rPr>
                <w:rFonts w:ascii="宋体" w:hAnsi="宋体"/>
                <w:b/>
                <w:sz w:val="24"/>
              </w:rPr>
            </w:pPr>
            <w:r>
              <w:rPr>
                <w:rFonts w:hint="eastAsia" w:ascii="宋体" w:hAnsi="宋体"/>
                <w:b/>
                <w:sz w:val="24"/>
              </w:rPr>
              <w:t>四</w:t>
            </w:r>
          </w:p>
        </w:tc>
        <w:tc>
          <w:tcPr>
            <w:tcW w:w="1615" w:type="dxa"/>
            <w:vAlign w:val="center"/>
          </w:tcPr>
          <w:p>
            <w:pPr>
              <w:spacing w:line="400" w:lineRule="exact"/>
              <w:jc w:val="center"/>
              <w:rPr>
                <w:rFonts w:ascii="宋体" w:hAnsi="宋体"/>
                <w:b/>
                <w:sz w:val="24"/>
              </w:rPr>
            </w:pPr>
            <w:r>
              <w:rPr>
                <w:rFonts w:hint="eastAsia" w:ascii="宋体" w:hAnsi="宋体"/>
                <w:b/>
                <w:sz w:val="24"/>
              </w:rPr>
              <w:t>五</w:t>
            </w:r>
          </w:p>
        </w:tc>
        <w:tc>
          <w:tcPr>
            <w:tcW w:w="1616" w:type="dxa"/>
            <w:vAlign w:val="center"/>
          </w:tcPr>
          <w:p>
            <w:pPr>
              <w:spacing w:line="400" w:lineRule="exact"/>
              <w:jc w:val="center"/>
              <w:rPr>
                <w:rFonts w:ascii="宋体" w:hAnsi="宋体"/>
                <w:b/>
                <w:sz w:val="24"/>
              </w:rPr>
            </w:pPr>
            <w:r>
              <w:rPr>
                <w:rFonts w:hint="eastAsia" w:ascii="宋体" w:hAnsi="宋体"/>
                <w:b/>
                <w:sz w:val="24"/>
              </w:rPr>
              <w:t>六</w:t>
            </w:r>
          </w:p>
        </w:tc>
        <w:tc>
          <w:tcPr>
            <w:tcW w:w="1615" w:type="dxa"/>
            <w:vAlign w:val="center"/>
          </w:tcPr>
          <w:p>
            <w:pPr>
              <w:spacing w:line="400" w:lineRule="exact"/>
              <w:jc w:val="center"/>
              <w:rPr>
                <w:rFonts w:ascii="宋体" w:hAnsi="宋体"/>
                <w:b/>
                <w:sz w:val="24"/>
              </w:rPr>
            </w:pPr>
            <w:r>
              <w:rPr>
                <w:rFonts w:hint="eastAsia" w:ascii="宋体" w:hAnsi="宋体"/>
                <w:b/>
                <w:sz w:val="24"/>
              </w:rPr>
              <w:t>七</w:t>
            </w:r>
          </w:p>
        </w:tc>
        <w:tc>
          <w:tcPr>
            <w:tcW w:w="1616" w:type="dxa"/>
            <w:vAlign w:val="center"/>
          </w:tcPr>
          <w:p>
            <w:pPr>
              <w:spacing w:line="400" w:lineRule="exact"/>
              <w:jc w:val="center"/>
              <w:rPr>
                <w:rFonts w:ascii="宋体" w:hAnsi="宋体"/>
                <w:b/>
                <w:sz w:val="24"/>
              </w:rPr>
            </w:pPr>
            <w:r>
              <w:rPr>
                <w:rFonts w:hint="eastAsia" w:ascii="宋体" w:hAnsi="宋体"/>
                <w:b/>
                <w:sz w:val="24"/>
              </w:rPr>
              <w:t>八</w:t>
            </w:r>
          </w:p>
        </w:tc>
      </w:tr>
    </w:tbl>
    <w:p>
      <w:pPr>
        <w:widowControl/>
        <w:spacing w:line="560" w:lineRule="exact"/>
        <w:jc w:val="left"/>
        <w:rPr>
          <w:rFonts w:ascii="黑体" w:hAnsi="黑体" w:eastAsia="黑体"/>
          <w:sz w:val="32"/>
          <w:szCs w:val="32"/>
        </w:rPr>
      </w:pPr>
      <w:r>
        <mc:AlternateContent>
          <mc:Choice Requires="wpc">
            <w:drawing>
              <wp:anchor distT="0" distB="0" distL="114300" distR="114300" simplePos="0" relativeHeight="251659264" behindDoc="1" locked="0" layoutInCell="1" allowOverlap="1">
                <wp:simplePos x="0" y="0"/>
                <wp:positionH relativeFrom="column">
                  <wp:posOffset>-100965</wp:posOffset>
                </wp:positionH>
                <wp:positionV relativeFrom="paragraph">
                  <wp:posOffset>90805</wp:posOffset>
                </wp:positionV>
                <wp:extent cx="8867775" cy="4229100"/>
                <wp:effectExtent l="19050" t="19050" r="28575" b="19050"/>
                <wp:wrapTight wrapText="bothSides">
                  <wp:wrapPolygon>
                    <wp:start x="0" y="-97"/>
                    <wp:lineTo x="-46" y="389"/>
                    <wp:lineTo x="-46" y="2530"/>
                    <wp:lineTo x="139" y="3016"/>
                    <wp:lineTo x="-46" y="3016"/>
                    <wp:lineTo x="-46" y="10703"/>
                    <wp:lineTo x="139" y="10800"/>
                    <wp:lineTo x="-46" y="11286"/>
                    <wp:lineTo x="-46" y="13427"/>
                    <wp:lineTo x="139" y="13914"/>
                    <wp:lineTo x="-46" y="13914"/>
                    <wp:lineTo x="-46" y="21600"/>
                    <wp:lineTo x="21623" y="21600"/>
                    <wp:lineTo x="21623" y="20238"/>
                    <wp:lineTo x="21391" y="20141"/>
                    <wp:lineTo x="21623" y="19751"/>
                    <wp:lineTo x="21623" y="18973"/>
                    <wp:lineTo x="21391" y="18584"/>
                    <wp:lineTo x="21623" y="18389"/>
                    <wp:lineTo x="21623" y="17611"/>
                    <wp:lineTo x="21391" y="17027"/>
                    <wp:lineTo x="21623" y="17027"/>
                    <wp:lineTo x="21623" y="9341"/>
                    <wp:lineTo x="21391" y="9243"/>
                    <wp:lineTo x="21623" y="8854"/>
                    <wp:lineTo x="21623" y="8076"/>
                    <wp:lineTo x="21391" y="7686"/>
                    <wp:lineTo x="21623" y="7492"/>
                    <wp:lineTo x="21623" y="6714"/>
                    <wp:lineTo x="21391" y="6130"/>
                    <wp:lineTo x="21623" y="6130"/>
                    <wp:lineTo x="21623" y="-97"/>
                    <wp:lineTo x="0" y="-97"/>
                  </wp:wrapPolygon>
                </wp:wrapTight>
                <wp:docPr id="93" name="画布 93"/>
                <wp:cNvGraphicFramePr/>
                <a:graphic xmlns:a="http://schemas.openxmlformats.org/drawingml/2006/main">
                  <a:graphicData uri="http://schemas.microsoft.com/office/word/2010/wordprocessingCanvas">
                    <wpc:wpc>
                      <wpc:bg>
                        <a:noFill/>
                      </wpc:bg>
                      <wpc:whole>
                        <a:ln w="38100">
                          <a:solidFill>
                            <a:schemeClr val="tx1"/>
                          </a:solidFill>
                          <a:prstDash val="dash"/>
                        </a:ln>
                      </wpc:whole>
                      <wps:wsp>
                        <wps:cNvPr id="2" name="矩形 129"/>
                        <wps:cNvSpPr>
                          <a:spLocks noChangeArrowheads="1"/>
                        </wps:cNvSpPr>
                        <wps:spPr bwMode="auto">
                          <a:xfrm>
                            <a:off x="666115" y="2120900"/>
                            <a:ext cx="791845" cy="539750"/>
                          </a:xfrm>
                          <a:prstGeom prst="rect">
                            <a:avLst/>
                          </a:prstGeom>
                          <a:noFill/>
                          <a:ln w="3175">
                            <a:solidFill>
                              <a:srgbClr val="000000"/>
                            </a:solidFill>
                            <a:miter lim="800000"/>
                          </a:ln>
                        </wps:spPr>
                        <wps:txbx>
                          <w:txbxContent>
                            <w:p>
                              <w:pPr>
                                <w:snapToGrid w:val="0"/>
                                <w:spacing w:line="200" w:lineRule="atLeast"/>
                                <w:jc w:val="center"/>
                                <w:rPr>
                                  <w:sz w:val="18"/>
                                  <w:szCs w:val="18"/>
                                </w:rPr>
                              </w:pPr>
                              <w:r>
                                <w:rPr>
                                  <w:rFonts w:hint="eastAsia"/>
                                  <w:sz w:val="18"/>
                                  <w:szCs w:val="18"/>
                                </w:rPr>
                                <w:t>思想道德</w:t>
                              </w:r>
                            </w:p>
                            <w:p>
                              <w:pPr>
                                <w:snapToGrid w:val="0"/>
                                <w:spacing w:line="200" w:lineRule="atLeast"/>
                                <w:jc w:val="center"/>
                                <w:rPr>
                                  <w:sz w:val="18"/>
                                  <w:szCs w:val="18"/>
                                </w:rPr>
                              </w:pPr>
                              <w:r>
                                <w:rPr>
                                  <w:rFonts w:hint="eastAsia"/>
                                  <w:sz w:val="18"/>
                                  <w:szCs w:val="18"/>
                                </w:rPr>
                                <w:t>修养与法律基础</w:t>
                              </w:r>
                            </w:p>
                          </w:txbxContent>
                        </wps:txbx>
                        <wps:bodyPr rot="0" vert="horz" wrap="square" lIns="91440" tIns="45720" rIns="91440" bIns="45720" anchor="ctr" anchorCtr="0" upright="1">
                          <a:noAutofit/>
                        </wps:bodyPr>
                      </wps:wsp>
                      <wps:wsp>
                        <wps:cNvPr id="6" name="矩形 24"/>
                        <wps:cNvSpPr>
                          <a:spLocks noChangeArrowheads="1"/>
                        </wps:cNvSpPr>
                        <wps:spPr bwMode="auto">
                          <a:xfrm>
                            <a:off x="1710055" y="2140585"/>
                            <a:ext cx="1007745" cy="515620"/>
                          </a:xfrm>
                          <a:prstGeom prst="rect">
                            <a:avLst/>
                          </a:prstGeom>
                          <a:noFill/>
                          <a:ln w="3175">
                            <a:solidFill>
                              <a:srgbClr val="000000"/>
                            </a:solidFill>
                            <a:miter lim="800000"/>
                          </a:ln>
                        </wps:spPr>
                        <wps:txbx>
                          <w:txbxContent>
                            <w:p>
                              <w:pPr>
                                <w:pStyle w:val="7"/>
                                <w:snapToGrid w:val="0"/>
                                <w:spacing w:before="0" w:after="0"/>
                                <w:jc w:val="center"/>
                                <w:rPr>
                                  <w:sz w:val="18"/>
                                  <w:szCs w:val="18"/>
                                </w:rPr>
                              </w:pPr>
                              <w:r>
                                <w:rPr>
                                  <w:rFonts w:hint="eastAsia"/>
                                  <w:sz w:val="18"/>
                                  <w:szCs w:val="18"/>
                                </w:rPr>
                                <w:t>毛泽东思想与中</w:t>
                              </w:r>
                            </w:p>
                            <w:p>
                              <w:pPr>
                                <w:pStyle w:val="7"/>
                                <w:snapToGrid w:val="0"/>
                                <w:spacing w:before="0" w:after="0"/>
                                <w:jc w:val="center"/>
                                <w:rPr>
                                  <w:sz w:val="18"/>
                                  <w:szCs w:val="18"/>
                                </w:rPr>
                              </w:pPr>
                              <w:r>
                                <w:rPr>
                                  <w:rFonts w:hint="eastAsia"/>
                                  <w:sz w:val="18"/>
                                  <w:szCs w:val="18"/>
                                </w:rPr>
                                <w:t>国特色社会主义</w:t>
                              </w:r>
                            </w:p>
                            <w:p>
                              <w:pPr>
                                <w:pStyle w:val="7"/>
                                <w:snapToGrid w:val="0"/>
                                <w:spacing w:before="0" w:after="0"/>
                                <w:jc w:val="center"/>
                                <w:rPr>
                                  <w:sz w:val="18"/>
                                  <w:szCs w:val="18"/>
                                </w:rPr>
                              </w:pPr>
                              <w:r>
                                <w:rPr>
                                  <w:rFonts w:hint="eastAsia"/>
                                  <w:sz w:val="18"/>
                                  <w:szCs w:val="18"/>
                                </w:rPr>
                                <w:t>理论体系概论</w:t>
                              </w:r>
                            </w:p>
                          </w:txbxContent>
                        </wps:txbx>
                        <wps:bodyPr rot="0" vert="horz" wrap="square" lIns="91440" tIns="45720" rIns="91440" bIns="45720" anchor="ctr" anchorCtr="0" upright="1">
                          <a:noAutofit/>
                        </wps:bodyPr>
                      </wps:wsp>
                      <wps:wsp>
                        <wps:cNvPr id="7" name="矩形 28"/>
                        <wps:cNvSpPr>
                          <a:spLocks noChangeArrowheads="1"/>
                        </wps:cNvSpPr>
                        <wps:spPr bwMode="auto">
                          <a:xfrm>
                            <a:off x="2887980" y="2142490"/>
                            <a:ext cx="791845" cy="516890"/>
                          </a:xfrm>
                          <a:prstGeom prst="rect">
                            <a:avLst/>
                          </a:prstGeom>
                          <a:noFill/>
                          <a:ln w="3175">
                            <a:solidFill>
                              <a:srgbClr val="000000"/>
                            </a:solidFill>
                            <a:miter lim="800000"/>
                          </a:ln>
                        </wps:spPr>
                        <wps:txbx>
                          <w:txbxContent>
                            <w:p>
                              <w:pPr>
                                <w:pStyle w:val="7"/>
                                <w:snapToGrid w:val="0"/>
                                <w:spacing w:before="0" w:after="0"/>
                                <w:jc w:val="center"/>
                                <w:rPr>
                                  <w:sz w:val="18"/>
                                  <w:szCs w:val="18"/>
                                </w:rPr>
                              </w:pPr>
                              <w:r>
                                <w:rPr>
                                  <w:rFonts w:hint="eastAsia"/>
                                  <w:sz w:val="18"/>
                                  <w:szCs w:val="18"/>
                                </w:rPr>
                                <w:t>马克思主义</w:t>
                              </w:r>
                            </w:p>
                            <w:p>
                              <w:pPr>
                                <w:pStyle w:val="7"/>
                                <w:snapToGrid w:val="0"/>
                                <w:spacing w:before="0" w:after="0"/>
                                <w:jc w:val="center"/>
                                <w:rPr>
                                  <w:sz w:val="18"/>
                                  <w:szCs w:val="18"/>
                                </w:rPr>
                              </w:pPr>
                              <w:r>
                                <w:rPr>
                                  <w:rFonts w:hint="eastAsia"/>
                                  <w:sz w:val="18"/>
                                  <w:szCs w:val="18"/>
                                </w:rPr>
                                <w:t>基本原理</w:t>
                              </w:r>
                            </w:p>
                            <w:p>
                              <w:pPr>
                                <w:pStyle w:val="7"/>
                                <w:snapToGrid w:val="0"/>
                                <w:spacing w:before="0" w:after="0"/>
                                <w:jc w:val="center"/>
                                <w:rPr>
                                  <w:sz w:val="18"/>
                                  <w:szCs w:val="18"/>
                                </w:rPr>
                              </w:pPr>
                              <w:r>
                                <w:rPr>
                                  <w:rFonts w:hint="eastAsia"/>
                                  <w:sz w:val="18"/>
                                  <w:szCs w:val="18"/>
                                </w:rPr>
                                <w:t>概论</w:t>
                              </w:r>
                            </w:p>
                          </w:txbxContent>
                        </wps:txbx>
                        <wps:bodyPr rot="0" vert="horz" wrap="square" lIns="91440" tIns="45720" rIns="91440" bIns="45720" anchor="ctr" anchorCtr="0" upright="1">
                          <a:noAutofit/>
                        </wps:bodyPr>
                      </wps:wsp>
                      <wps:wsp>
                        <wps:cNvPr id="8" name="矩形 29"/>
                        <wps:cNvSpPr>
                          <a:spLocks noChangeArrowheads="1"/>
                        </wps:cNvSpPr>
                        <wps:spPr bwMode="auto">
                          <a:xfrm>
                            <a:off x="3902075" y="2200910"/>
                            <a:ext cx="791845" cy="396240"/>
                          </a:xfrm>
                          <a:prstGeom prst="rect">
                            <a:avLst/>
                          </a:prstGeom>
                          <a:noFill/>
                          <a:ln w="3175">
                            <a:solidFill>
                              <a:srgbClr val="000000"/>
                            </a:solidFill>
                            <a:miter lim="800000"/>
                          </a:ln>
                        </wps:spPr>
                        <wps:txbx>
                          <w:txbxContent>
                            <w:p>
                              <w:pPr>
                                <w:pStyle w:val="7"/>
                                <w:snapToGrid w:val="0"/>
                                <w:spacing w:before="0" w:after="0"/>
                                <w:jc w:val="center"/>
                                <w:rPr>
                                  <w:rFonts w:ascii="Times New Roman"/>
                                  <w:color w:val="000000"/>
                                  <w:kern w:val="2"/>
                                  <w:sz w:val="18"/>
                                  <w:szCs w:val="18"/>
                                </w:rPr>
                              </w:pPr>
                              <w:r>
                                <w:rPr>
                                  <w:rFonts w:hint="eastAsia" w:ascii="Times New Roman"/>
                                  <w:color w:val="000000"/>
                                  <w:kern w:val="2"/>
                                  <w:sz w:val="18"/>
                                  <w:szCs w:val="18"/>
                                </w:rPr>
                                <w:t>中国近代史纲要</w:t>
                              </w:r>
                            </w:p>
                          </w:txbxContent>
                        </wps:txbx>
                        <wps:bodyPr rot="0" vert="horz" wrap="square" lIns="91440" tIns="45720" rIns="91440" bIns="45720" anchor="ctr" anchorCtr="0" upright="1">
                          <a:noAutofit/>
                        </wps:bodyPr>
                      </wps:wsp>
                      <wps:wsp>
                        <wps:cNvPr id="9" name="矩形 35"/>
                        <wps:cNvSpPr>
                          <a:spLocks noChangeArrowheads="1"/>
                        </wps:cNvSpPr>
                        <wps:spPr bwMode="auto">
                          <a:xfrm>
                            <a:off x="636270" y="868608"/>
                            <a:ext cx="792000" cy="288000"/>
                          </a:xfrm>
                          <a:prstGeom prst="rect">
                            <a:avLst/>
                          </a:prstGeom>
                          <a:noFill/>
                          <a:ln w="3175">
                            <a:solidFill>
                              <a:srgbClr val="000000"/>
                            </a:solidFill>
                            <a:miter lim="800000"/>
                          </a:ln>
                        </wps:spPr>
                        <wps:txbx>
                          <w:txbxContent>
                            <w:p>
                              <w:pPr>
                                <w:pStyle w:val="7"/>
                                <w:spacing w:before="0" w:after="0"/>
                                <w:jc w:val="center"/>
                              </w:pPr>
                              <w:r>
                                <w:rPr>
                                  <w:rFonts w:hint="eastAsia" w:ascii="Times New Roman"/>
                                  <w:color w:val="000000"/>
                                  <w:kern w:val="2"/>
                                  <w:sz w:val="18"/>
                                  <w:szCs w:val="18"/>
                                </w:rPr>
                                <w:t>微积分I</w:t>
                              </w:r>
                            </w:p>
                          </w:txbxContent>
                        </wps:txbx>
                        <wps:bodyPr rot="0" vert="horz" wrap="square" lIns="91440" tIns="45720" rIns="91440" bIns="45720" anchor="ctr" anchorCtr="0" upright="1">
                          <a:noAutofit/>
                        </wps:bodyPr>
                      </wps:wsp>
                      <wps:wsp>
                        <wps:cNvPr id="13" name="矩形 39"/>
                        <wps:cNvSpPr>
                          <a:spLocks noChangeArrowheads="1"/>
                        </wps:cNvSpPr>
                        <wps:spPr bwMode="auto">
                          <a:xfrm>
                            <a:off x="1669568" y="782883"/>
                            <a:ext cx="792000" cy="468000"/>
                          </a:xfrm>
                          <a:prstGeom prst="rect">
                            <a:avLst/>
                          </a:prstGeom>
                          <a:noFill/>
                          <a:ln w="3175">
                            <a:solidFill>
                              <a:srgbClr val="000000"/>
                            </a:solidFill>
                            <a:miter lim="800000"/>
                          </a:ln>
                        </wps:spPr>
                        <wps:txbx>
                          <w:txbxContent>
                            <w:p>
                              <w:pPr>
                                <w:pStyle w:val="7"/>
                                <w:spacing w:before="0" w:after="0"/>
                                <w:jc w:val="center"/>
                                <w:rPr>
                                  <w:rFonts w:ascii="Times New Roman"/>
                                  <w:color w:val="000000"/>
                                  <w:kern w:val="2"/>
                                  <w:sz w:val="18"/>
                                  <w:szCs w:val="18"/>
                                </w:rPr>
                              </w:pPr>
                              <w:r>
                                <w:rPr>
                                  <w:rFonts w:hint="eastAsia" w:ascii="Times New Roman"/>
                                  <w:color w:val="000000"/>
                                  <w:kern w:val="2"/>
                                  <w:sz w:val="18"/>
                                  <w:szCs w:val="18"/>
                                </w:rPr>
                                <w:t>微积分II</w:t>
                              </w:r>
                            </w:p>
                            <w:p>
                              <w:pPr>
                                <w:pStyle w:val="7"/>
                                <w:spacing w:before="0" w:after="0"/>
                                <w:jc w:val="center"/>
                              </w:pPr>
                              <w:r>
                                <w:rPr>
                                  <w:rFonts w:hint="eastAsia" w:ascii="Times New Roman"/>
                                  <w:color w:val="000000"/>
                                  <w:kern w:val="2"/>
                                  <w:sz w:val="18"/>
                                  <w:szCs w:val="18"/>
                                </w:rPr>
                                <w:t>线性代数</w:t>
                              </w:r>
                            </w:p>
                          </w:txbxContent>
                        </wps:txbx>
                        <wps:bodyPr rot="0" vert="horz" wrap="square" lIns="91440" tIns="45720" rIns="91440" bIns="45720" anchor="ctr" anchorCtr="0" upright="1">
                          <a:noAutofit/>
                        </wps:bodyPr>
                      </wps:wsp>
                      <wps:wsp>
                        <wps:cNvPr id="14" name="矩形 40"/>
                        <wps:cNvSpPr>
                          <a:spLocks noChangeArrowheads="1"/>
                        </wps:cNvSpPr>
                        <wps:spPr bwMode="auto">
                          <a:xfrm>
                            <a:off x="2762250" y="1320604"/>
                            <a:ext cx="792000" cy="288000"/>
                          </a:xfrm>
                          <a:prstGeom prst="rect">
                            <a:avLst/>
                          </a:prstGeom>
                          <a:noFill/>
                          <a:ln w="3175">
                            <a:solidFill>
                              <a:srgbClr val="000000"/>
                            </a:solidFill>
                            <a:miter lim="800000"/>
                          </a:ln>
                        </wps:spPr>
                        <wps:txbx>
                          <w:txbxContent>
                            <w:p>
                              <w:pPr>
                                <w:pStyle w:val="7"/>
                                <w:spacing w:before="0" w:after="0"/>
                                <w:jc w:val="center"/>
                              </w:pPr>
                              <w:r>
                                <w:rPr>
                                  <w:rFonts w:hint="eastAsia" w:ascii="Times New Roman"/>
                                  <w:color w:val="000000"/>
                                  <w:kern w:val="2"/>
                                  <w:sz w:val="18"/>
                                  <w:szCs w:val="18"/>
                                </w:rPr>
                                <w:t>体育</w:t>
                              </w:r>
                              <w:r>
                                <w:rPr>
                                  <w:rFonts w:hint="eastAsia"/>
                                  <w:color w:val="000000"/>
                                  <w:kern w:val="2"/>
                                  <w:sz w:val="18"/>
                                  <w:szCs w:val="18"/>
                                </w:rPr>
                                <w:t>Ⅲ</w:t>
                              </w:r>
                            </w:p>
                          </w:txbxContent>
                        </wps:txbx>
                        <wps:bodyPr rot="0" vert="horz" wrap="square" lIns="91440" tIns="45720" rIns="91440" bIns="45720" anchor="ctr" anchorCtr="0" upright="1">
                          <a:noAutofit/>
                        </wps:bodyPr>
                      </wps:wsp>
                      <wps:wsp>
                        <wps:cNvPr id="15" name="矩形 41"/>
                        <wps:cNvSpPr>
                          <a:spLocks noChangeArrowheads="1"/>
                        </wps:cNvSpPr>
                        <wps:spPr bwMode="auto">
                          <a:xfrm>
                            <a:off x="3809365" y="1320604"/>
                            <a:ext cx="792000" cy="288000"/>
                          </a:xfrm>
                          <a:prstGeom prst="rect">
                            <a:avLst/>
                          </a:prstGeom>
                          <a:noFill/>
                          <a:ln w="3175">
                            <a:solidFill>
                              <a:srgbClr val="000000"/>
                            </a:solidFill>
                            <a:miter lim="800000"/>
                          </a:ln>
                        </wps:spPr>
                        <wps:txbx>
                          <w:txbxContent>
                            <w:p>
                              <w:pPr>
                                <w:pStyle w:val="7"/>
                                <w:spacing w:before="0" w:after="0"/>
                                <w:jc w:val="center"/>
                              </w:pPr>
                              <w:r>
                                <w:rPr>
                                  <w:rFonts w:hint="eastAsia" w:ascii="Times New Roman"/>
                                  <w:color w:val="000000"/>
                                  <w:kern w:val="2"/>
                                  <w:sz w:val="18"/>
                                  <w:szCs w:val="18"/>
                                </w:rPr>
                                <w:t>体育</w:t>
                              </w:r>
                              <w:r>
                                <w:rPr>
                                  <w:rFonts w:hint="eastAsia"/>
                                  <w:color w:val="000000"/>
                                  <w:kern w:val="2"/>
                                  <w:sz w:val="18"/>
                                  <w:szCs w:val="18"/>
                                </w:rPr>
                                <w:t>Ⅳ</w:t>
                              </w:r>
                            </w:p>
                          </w:txbxContent>
                        </wps:txbx>
                        <wps:bodyPr rot="0" vert="horz" wrap="square" lIns="91440" tIns="45720" rIns="91440" bIns="45720" anchor="ctr" anchorCtr="0" upright="1">
                          <a:noAutofit/>
                        </wps:bodyPr>
                      </wps:wsp>
                      <wps:wsp>
                        <wps:cNvPr id="19" name="矩形 60"/>
                        <wps:cNvSpPr>
                          <a:spLocks noChangeArrowheads="1"/>
                        </wps:cNvSpPr>
                        <wps:spPr bwMode="auto">
                          <a:xfrm>
                            <a:off x="636270" y="1320604"/>
                            <a:ext cx="792000" cy="288000"/>
                          </a:xfrm>
                          <a:prstGeom prst="rect">
                            <a:avLst/>
                          </a:prstGeom>
                          <a:noFill/>
                          <a:ln w="3175">
                            <a:solidFill>
                              <a:srgbClr val="000000"/>
                            </a:solidFill>
                            <a:miter lim="800000"/>
                          </a:ln>
                        </wps:spPr>
                        <wps:txbx>
                          <w:txbxContent>
                            <w:p>
                              <w:pPr>
                                <w:pStyle w:val="7"/>
                                <w:spacing w:before="0" w:after="0"/>
                                <w:jc w:val="center"/>
                              </w:pPr>
                              <w:r>
                                <w:rPr>
                                  <w:rFonts w:hint="eastAsia" w:ascii="Times New Roman"/>
                                  <w:color w:val="000000"/>
                                  <w:kern w:val="2"/>
                                  <w:sz w:val="18"/>
                                  <w:szCs w:val="18"/>
                                </w:rPr>
                                <w:t>体育I</w:t>
                              </w:r>
                            </w:p>
                          </w:txbxContent>
                        </wps:txbx>
                        <wps:bodyPr rot="0" vert="horz" wrap="square" lIns="91440" tIns="45720" rIns="91440" bIns="45720" anchor="ctr" anchorCtr="0" upright="1">
                          <a:noAutofit/>
                        </wps:bodyPr>
                      </wps:wsp>
                      <wps:wsp>
                        <wps:cNvPr id="22" name="矩形 64"/>
                        <wps:cNvSpPr>
                          <a:spLocks noChangeArrowheads="1"/>
                        </wps:cNvSpPr>
                        <wps:spPr bwMode="auto">
                          <a:xfrm>
                            <a:off x="1663065" y="1320604"/>
                            <a:ext cx="792000" cy="288000"/>
                          </a:xfrm>
                          <a:prstGeom prst="rect">
                            <a:avLst/>
                          </a:prstGeom>
                          <a:noFill/>
                          <a:ln w="3175">
                            <a:solidFill>
                              <a:srgbClr val="000000"/>
                            </a:solidFill>
                            <a:miter lim="800000"/>
                          </a:ln>
                        </wps:spPr>
                        <wps:txbx>
                          <w:txbxContent>
                            <w:p>
                              <w:pPr>
                                <w:pStyle w:val="7"/>
                                <w:spacing w:before="0" w:after="0"/>
                                <w:jc w:val="center"/>
                                <w:rPr>
                                  <w:rFonts w:ascii="Times New Roman"/>
                                  <w:color w:val="000000"/>
                                  <w:kern w:val="2"/>
                                  <w:sz w:val="18"/>
                                  <w:szCs w:val="18"/>
                                </w:rPr>
                              </w:pPr>
                              <w:r>
                                <w:rPr>
                                  <w:rFonts w:hint="eastAsia" w:ascii="Times New Roman"/>
                                  <w:color w:val="000000"/>
                                  <w:kern w:val="2"/>
                                  <w:sz w:val="18"/>
                                  <w:szCs w:val="18"/>
                                </w:rPr>
                                <w:t>体育II</w:t>
                              </w:r>
                            </w:p>
                          </w:txbxContent>
                        </wps:txbx>
                        <wps:bodyPr rot="0" vert="horz" wrap="square" lIns="91440" tIns="45720" rIns="91440" bIns="45720" anchor="ctr" anchorCtr="0" upright="1">
                          <a:noAutofit/>
                        </wps:bodyPr>
                      </wps:wsp>
                      <wps:wsp>
                        <wps:cNvPr id="23" name="矩形 65"/>
                        <wps:cNvSpPr>
                          <a:spLocks noChangeArrowheads="1"/>
                        </wps:cNvSpPr>
                        <wps:spPr bwMode="auto">
                          <a:xfrm>
                            <a:off x="2762249" y="782883"/>
                            <a:ext cx="792001" cy="468000"/>
                          </a:xfrm>
                          <a:prstGeom prst="rect">
                            <a:avLst/>
                          </a:prstGeom>
                          <a:noFill/>
                          <a:ln w="3175">
                            <a:solidFill>
                              <a:srgbClr val="000000"/>
                            </a:solidFill>
                            <a:miter lim="800000"/>
                          </a:ln>
                        </wps:spPr>
                        <wps:txbx>
                          <w:txbxContent>
                            <w:p>
                              <w:pPr>
                                <w:pStyle w:val="7"/>
                                <w:spacing w:before="0" w:after="0"/>
                                <w:jc w:val="center"/>
                                <w:rPr>
                                  <w:rFonts w:ascii="Times New Roman"/>
                                  <w:color w:val="000000"/>
                                  <w:kern w:val="2"/>
                                  <w:sz w:val="18"/>
                                  <w:szCs w:val="18"/>
                                </w:rPr>
                              </w:pPr>
                              <w:r>
                                <w:rPr>
                                  <w:rFonts w:hint="eastAsia" w:ascii="Times New Roman"/>
                                  <w:color w:val="000000"/>
                                  <w:kern w:val="2"/>
                                  <w:sz w:val="18"/>
                                  <w:szCs w:val="18"/>
                                </w:rPr>
                                <w:t>概率论与</w:t>
                              </w:r>
                            </w:p>
                            <w:p>
                              <w:pPr>
                                <w:pStyle w:val="7"/>
                                <w:spacing w:before="0" w:after="0"/>
                                <w:jc w:val="center"/>
                              </w:pPr>
                              <w:r>
                                <w:rPr>
                                  <w:rFonts w:hint="eastAsia" w:ascii="Times New Roman"/>
                                  <w:color w:val="000000"/>
                                  <w:kern w:val="2"/>
                                  <w:sz w:val="18"/>
                                  <w:szCs w:val="18"/>
                                </w:rPr>
                                <w:t>数理统计</w:t>
                              </w:r>
                            </w:p>
                          </w:txbxContent>
                        </wps:txbx>
                        <wps:bodyPr rot="0" vert="horz" wrap="square" lIns="91440" tIns="45720" rIns="91440" bIns="45720" anchor="ctr" anchorCtr="0" upright="1">
                          <a:noAutofit/>
                        </wps:bodyPr>
                      </wps:wsp>
                      <wps:wsp>
                        <wps:cNvPr id="24" name="矩形 154"/>
                        <wps:cNvSpPr>
                          <a:spLocks noChangeArrowheads="1"/>
                        </wps:cNvSpPr>
                        <wps:spPr bwMode="auto">
                          <a:xfrm>
                            <a:off x="625348" y="3794565"/>
                            <a:ext cx="7617841" cy="323215"/>
                          </a:xfrm>
                          <a:prstGeom prst="rect">
                            <a:avLst/>
                          </a:prstGeom>
                          <a:noFill/>
                          <a:ln w="3175">
                            <a:solidFill>
                              <a:srgbClr val="000000"/>
                            </a:solidFill>
                            <a:miter lim="800000"/>
                          </a:ln>
                        </wps:spPr>
                        <wps:txbx>
                          <w:txbxContent>
                            <w:p>
                              <w:pPr>
                                <w:pStyle w:val="7"/>
                                <w:spacing w:before="0" w:after="0"/>
                                <w:jc w:val="center"/>
                                <w:rPr>
                                  <w:sz w:val="32"/>
                                </w:rPr>
                              </w:pPr>
                              <w:r>
                                <w:rPr>
                                  <w:rFonts w:hint="eastAsia" w:ascii="Times New Roman"/>
                                  <w:color w:val="000000"/>
                                  <w:sz w:val="21"/>
                                  <w:szCs w:val="18"/>
                                </w:rPr>
                                <w:t>第二课堂</w:t>
                              </w:r>
                              <w:r>
                                <w:rPr>
                                  <w:rFonts w:ascii="Times New Roman"/>
                                  <w:color w:val="000000"/>
                                  <w:sz w:val="21"/>
                                  <w:szCs w:val="18"/>
                                </w:rPr>
                                <w:t>、创新创业教育</w:t>
                              </w:r>
                              <w:r>
                                <w:rPr>
                                  <w:rFonts w:hint="eastAsia" w:ascii="Times New Roman"/>
                                  <w:color w:val="000000"/>
                                  <w:sz w:val="21"/>
                                  <w:szCs w:val="18"/>
                                </w:rPr>
                                <w:t>；通识教育</w:t>
                              </w:r>
                              <w:r>
                                <w:rPr>
                                  <w:rFonts w:ascii="Times New Roman"/>
                                  <w:color w:val="000000"/>
                                  <w:sz w:val="21"/>
                                  <w:szCs w:val="18"/>
                                </w:rPr>
                                <w:t>选修课；个性化选修</w:t>
                              </w:r>
                            </w:p>
                          </w:txbxContent>
                        </wps:txbx>
                        <wps:bodyPr rot="0" vert="horz" wrap="square" lIns="91440" tIns="45720" rIns="91440" bIns="45720" anchor="ctr" anchorCtr="0" upright="1">
                          <a:noAutofit/>
                        </wps:bodyPr>
                      </wps:wsp>
                      <wps:wsp>
                        <wps:cNvPr id="25" name="文本框 155"/>
                        <wps:cNvSpPr txBox="1">
                          <a:spLocks noChangeArrowheads="1"/>
                        </wps:cNvSpPr>
                        <wps:spPr bwMode="auto">
                          <a:xfrm>
                            <a:off x="8348980" y="105338"/>
                            <a:ext cx="401320" cy="3977199"/>
                          </a:xfrm>
                          <a:prstGeom prst="rect">
                            <a:avLst/>
                          </a:prstGeom>
                          <a:solidFill>
                            <a:srgbClr val="C7EDCC"/>
                          </a:solidFill>
                          <a:ln w="6350">
                            <a:solidFill>
                              <a:srgbClr val="000000"/>
                            </a:solidFill>
                            <a:miter lim="800000"/>
                          </a:ln>
                        </wps:spPr>
                        <wps:txbx>
                          <w:txbxContent>
                            <w:p>
                              <w:pPr>
                                <w:jc w:val="center"/>
                                <w:rPr>
                                  <w:sz w:val="22"/>
                                </w:rPr>
                              </w:pPr>
                              <w:r>
                                <w:rPr>
                                  <w:rFonts w:hint="eastAsia"/>
                                  <w:sz w:val="22"/>
                                </w:rPr>
                                <w:t>毕业</w:t>
                              </w:r>
                              <w:r>
                                <w:rPr>
                                  <w:sz w:val="22"/>
                                </w:rPr>
                                <w:t>实习及</w:t>
                              </w:r>
                              <w:r>
                                <w:rPr>
                                  <w:rFonts w:hint="eastAsia"/>
                                  <w:sz w:val="22"/>
                                </w:rPr>
                                <w:t>毕业</w:t>
                              </w:r>
                              <w:r>
                                <w:rPr>
                                  <w:sz w:val="22"/>
                                </w:rPr>
                                <w:t>论文（</w:t>
                              </w:r>
                              <w:r>
                                <w:rPr>
                                  <w:rFonts w:hint="eastAsia"/>
                                  <w:sz w:val="22"/>
                                </w:rPr>
                                <w:t>设计</w:t>
                              </w:r>
                              <w:r>
                                <w:rPr>
                                  <w:sz w:val="22"/>
                                </w:rPr>
                                <w:t>）</w:t>
                              </w:r>
                            </w:p>
                          </w:txbxContent>
                        </wps:txbx>
                        <wps:bodyPr rot="0" vert="eaVert" wrap="square" lIns="91440" tIns="45720" rIns="91440" bIns="45720" anchor="ctr" anchorCtr="0" upright="1">
                          <a:noAutofit/>
                        </wps:bodyPr>
                      </wps:wsp>
                      <wps:wsp>
                        <wps:cNvPr id="26" name="矩形 156"/>
                        <wps:cNvSpPr>
                          <a:spLocks noChangeArrowheads="1"/>
                        </wps:cNvSpPr>
                        <wps:spPr bwMode="auto">
                          <a:xfrm>
                            <a:off x="636269" y="91879"/>
                            <a:ext cx="792000" cy="288000"/>
                          </a:xfrm>
                          <a:prstGeom prst="rect">
                            <a:avLst/>
                          </a:prstGeom>
                          <a:noFill/>
                          <a:ln w="3175">
                            <a:solidFill>
                              <a:srgbClr val="000000"/>
                            </a:solidFill>
                            <a:miter lim="800000"/>
                          </a:ln>
                        </wps:spPr>
                        <wps:txbx>
                          <w:txbxContent>
                            <w:p>
                              <w:pPr>
                                <w:pStyle w:val="7"/>
                                <w:spacing w:before="0" w:after="0"/>
                                <w:jc w:val="center"/>
                              </w:pPr>
                              <w:r>
                                <w:rPr>
                                  <w:rFonts w:hint="eastAsia" w:ascii="Times New Roman"/>
                                  <w:color w:val="000000"/>
                                  <w:kern w:val="2"/>
                                  <w:sz w:val="18"/>
                                  <w:szCs w:val="18"/>
                                </w:rPr>
                                <w:t>英语综合</w:t>
                              </w:r>
                              <w:r>
                                <w:rPr>
                                  <w:rFonts w:hint="eastAsia"/>
                                  <w:color w:val="000000"/>
                                  <w:kern w:val="2"/>
                                  <w:sz w:val="18"/>
                                  <w:szCs w:val="18"/>
                                </w:rPr>
                                <w:t>Ⅰ</w:t>
                              </w:r>
                            </w:p>
                          </w:txbxContent>
                        </wps:txbx>
                        <wps:bodyPr rot="0" vert="horz" wrap="square" lIns="91440" tIns="45720" rIns="91440" bIns="45720" anchor="ctr" anchorCtr="0" upright="1">
                          <a:noAutofit/>
                        </wps:bodyPr>
                      </wps:wsp>
                      <wps:wsp>
                        <wps:cNvPr id="30" name="矩形 160"/>
                        <wps:cNvSpPr>
                          <a:spLocks noChangeArrowheads="1"/>
                        </wps:cNvSpPr>
                        <wps:spPr bwMode="auto">
                          <a:xfrm>
                            <a:off x="1664334" y="91879"/>
                            <a:ext cx="792000" cy="288000"/>
                          </a:xfrm>
                          <a:prstGeom prst="rect">
                            <a:avLst/>
                          </a:prstGeom>
                          <a:noFill/>
                          <a:ln w="3175">
                            <a:solidFill>
                              <a:srgbClr val="000000"/>
                            </a:solidFill>
                            <a:miter lim="800000"/>
                          </a:ln>
                        </wps:spPr>
                        <wps:txbx>
                          <w:txbxContent>
                            <w:p>
                              <w:pPr>
                                <w:pStyle w:val="7"/>
                                <w:spacing w:before="0" w:after="0"/>
                                <w:jc w:val="center"/>
                              </w:pPr>
                              <w:r>
                                <w:rPr>
                                  <w:rFonts w:hint="eastAsia" w:ascii="Times New Roman"/>
                                  <w:color w:val="000000"/>
                                  <w:kern w:val="2"/>
                                  <w:sz w:val="18"/>
                                  <w:szCs w:val="18"/>
                                </w:rPr>
                                <w:t>英语综合</w:t>
                              </w:r>
                              <w:r>
                                <w:rPr>
                                  <w:rFonts w:hint="eastAsia"/>
                                  <w:color w:val="000000"/>
                                  <w:kern w:val="2"/>
                                  <w:sz w:val="18"/>
                                  <w:szCs w:val="18"/>
                                </w:rPr>
                                <w:t>Ⅱ</w:t>
                              </w:r>
                            </w:p>
                            <w:p>
                              <w:pPr>
                                <w:pStyle w:val="7"/>
                                <w:spacing w:before="0" w:after="0"/>
                                <w:jc w:val="center"/>
                              </w:pPr>
                            </w:p>
                          </w:txbxContent>
                        </wps:txbx>
                        <wps:bodyPr rot="0" vert="horz" wrap="square" lIns="91440" tIns="45720" rIns="91440" bIns="45720" anchor="ctr" anchorCtr="0" upright="1">
                          <a:noAutofit/>
                        </wps:bodyPr>
                      </wps:wsp>
                      <wps:wsp>
                        <wps:cNvPr id="33" name="矩形 163"/>
                        <wps:cNvSpPr>
                          <a:spLocks noChangeArrowheads="1"/>
                        </wps:cNvSpPr>
                        <wps:spPr bwMode="auto">
                          <a:xfrm>
                            <a:off x="636270" y="451290"/>
                            <a:ext cx="792000" cy="267335"/>
                          </a:xfrm>
                          <a:prstGeom prst="rect">
                            <a:avLst/>
                          </a:prstGeom>
                          <a:noFill/>
                          <a:ln w="3175">
                            <a:solidFill>
                              <a:srgbClr val="000000"/>
                            </a:solidFill>
                            <a:miter lim="800000"/>
                          </a:ln>
                        </wps:spPr>
                        <wps:txbx>
                          <w:txbxContent>
                            <w:p>
                              <w:pPr>
                                <w:pStyle w:val="7"/>
                                <w:spacing w:before="0" w:after="0"/>
                                <w:jc w:val="center"/>
                              </w:pPr>
                              <w:r>
                                <w:rPr>
                                  <w:rFonts w:hint="eastAsia" w:ascii="Times New Roman"/>
                                  <w:color w:val="000000"/>
                                  <w:sz w:val="18"/>
                                  <w:szCs w:val="18"/>
                                </w:rPr>
                                <w:t>计算机应用</w:t>
                              </w:r>
                            </w:p>
                          </w:txbxContent>
                        </wps:txbx>
                        <wps:bodyPr rot="0" vert="horz" wrap="square" lIns="91440" tIns="45720" rIns="91440" bIns="45720" anchor="ctr" anchorCtr="0" upright="1">
                          <a:noAutofit/>
                        </wps:bodyPr>
                      </wps:wsp>
                      <wps:wsp>
                        <wps:cNvPr id="34" name="肘形连接符 164"/>
                        <wps:cNvCnPr>
                          <a:cxnSpLocks noChangeShapeType="1"/>
                          <a:stCxn id="33" idx="3"/>
                          <a:endCxn id="35" idx="1"/>
                        </wps:cNvCnPr>
                        <wps:spPr bwMode="auto">
                          <a:xfrm>
                            <a:off x="1428270" y="584958"/>
                            <a:ext cx="236064" cy="317"/>
                          </a:xfrm>
                          <a:prstGeom prst="straightConnector1">
                            <a:avLst/>
                          </a:prstGeom>
                          <a:noFill/>
                          <a:ln w="9525">
                            <a:solidFill>
                              <a:srgbClr val="000000"/>
                            </a:solidFill>
                            <a:round/>
                            <a:tailEnd type="triangle" w="med" len="med"/>
                          </a:ln>
                        </wps:spPr>
                        <wps:bodyPr/>
                      </wps:wsp>
                      <wps:wsp>
                        <wps:cNvPr id="35" name="矩形 165"/>
                        <wps:cNvSpPr>
                          <a:spLocks noChangeArrowheads="1"/>
                        </wps:cNvSpPr>
                        <wps:spPr bwMode="auto">
                          <a:xfrm>
                            <a:off x="1664334" y="451925"/>
                            <a:ext cx="1326515" cy="266700"/>
                          </a:xfrm>
                          <a:prstGeom prst="rect">
                            <a:avLst/>
                          </a:prstGeom>
                          <a:noFill/>
                          <a:ln w="3175">
                            <a:solidFill>
                              <a:srgbClr val="000000"/>
                            </a:solidFill>
                            <a:miter lim="800000"/>
                          </a:ln>
                        </wps:spPr>
                        <wps:txbx>
                          <w:txbxContent>
                            <w:p>
                              <w:pPr>
                                <w:pStyle w:val="7"/>
                                <w:spacing w:before="0" w:after="0"/>
                                <w:jc w:val="center"/>
                                <w:rPr>
                                  <w:sz w:val="15"/>
                                </w:rPr>
                              </w:pPr>
                              <w:r>
                                <w:rPr>
                                  <w:rFonts w:ascii="Times New Roman"/>
                                  <w:color w:val="000000"/>
                                  <w:sz w:val="18"/>
                                  <w:szCs w:val="18"/>
                                </w:rPr>
                                <w:t>EXCEL</w:t>
                              </w:r>
                              <w:r>
                                <w:rPr>
                                  <w:rFonts w:hint="eastAsia" w:ascii="Times New Roman"/>
                                  <w:color w:val="000000"/>
                                  <w:sz w:val="18"/>
                                  <w:szCs w:val="18"/>
                                </w:rPr>
                                <w:t>高级应用实务</w:t>
                              </w:r>
                            </w:p>
                          </w:txbxContent>
                        </wps:txbx>
                        <wps:bodyPr rot="0" vert="horz" wrap="square" lIns="91440" tIns="45720" rIns="91440" bIns="45720" anchor="ctr" anchorCtr="0" upright="1">
                          <a:noAutofit/>
                        </wps:bodyPr>
                      </wps:wsp>
                      <wps:wsp>
                        <wps:cNvPr id="36" name="文本框 106"/>
                        <wps:cNvSpPr txBox="1">
                          <a:spLocks noChangeArrowheads="1"/>
                        </wps:cNvSpPr>
                        <wps:spPr bwMode="auto">
                          <a:xfrm>
                            <a:off x="106045" y="91880"/>
                            <a:ext cx="398145" cy="2490373"/>
                          </a:xfrm>
                          <a:prstGeom prst="rect">
                            <a:avLst/>
                          </a:prstGeom>
                          <a:solidFill>
                            <a:srgbClr val="C7EDCC"/>
                          </a:solidFill>
                          <a:ln w="6350">
                            <a:solidFill>
                              <a:srgbClr val="000000"/>
                            </a:solidFill>
                            <a:miter lim="800000"/>
                          </a:ln>
                        </wps:spPr>
                        <wps:txbx>
                          <w:txbxContent>
                            <w:p>
                              <w:pPr>
                                <w:pStyle w:val="7"/>
                                <w:spacing w:before="0" w:after="0"/>
                                <w:jc w:val="center"/>
                                <w:rPr>
                                  <w:sz w:val="28"/>
                                </w:rPr>
                              </w:pPr>
                              <w:r>
                                <w:rPr>
                                  <w:rFonts w:hint="eastAsia" w:ascii="Times New Roman" w:hAnsi="Times New Roman"/>
                                  <w:kern w:val="2"/>
                                  <w:sz w:val="22"/>
                                  <w:szCs w:val="21"/>
                                </w:rPr>
                                <w:t>通识教育必修课</w:t>
                              </w:r>
                            </w:p>
                          </w:txbxContent>
                        </wps:txbx>
                        <wps:bodyPr rot="0" vert="eaVert" wrap="square" lIns="91440" tIns="45720" rIns="91440" bIns="45720" anchor="t" anchorCtr="0" upright="1">
                          <a:noAutofit/>
                        </wps:bodyPr>
                      </wps:wsp>
                      <wps:wsp>
                        <wps:cNvPr id="37" name="文本框 167"/>
                        <wps:cNvSpPr txBox="1">
                          <a:spLocks noChangeArrowheads="1"/>
                        </wps:cNvSpPr>
                        <wps:spPr bwMode="auto">
                          <a:xfrm>
                            <a:off x="106045" y="2695380"/>
                            <a:ext cx="398145" cy="933346"/>
                          </a:xfrm>
                          <a:prstGeom prst="rect">
                            <a:avLst/>
                          </a:prstGeom>
                          <a:solidFill>
                            <a:srgbClr val="C7EDCC"/>
                          </a:solidFill>
                          <a:ln w="6350">
                            <a:solidFill>
                              <a:srgbClr val="000000"/>
                            </a:solidFill>
                            <a:miter lim="800000"/>
                          </a:ln>
                        </wps:spPr>
                        <wps:txbx>
                          <w:txbxContent>
                            <w:p>
                              <w:pPr>
                                <w:jc w:val="center"/>
                                <w:rPr>
                                  <w:sz w:val="22"/>
                                </w:rPr>
                              </w:pPr>
                              <w:r>
                                <w:rPr>
                                  <w:rFonts w:hint="eastAsia"/>
                                  <w:sz w:val="22"/>
                                </w:rPr>
                                <w:t>专业</w:t>
                              </w:r>
                              <w:r>
                                <w:rPr>
                                  <w:sz w:val="22"/>
                                </w:rPr>
                                <w:t>教育</w:t>
                              </w:r>
                            </w:p>
                          </w:txbxContent>
                        </wps:txbx>
                        <wps:bodyPr rot="0" vert="eaVert" wrap="square" lIns="91440" tIns="45720" rIns="91440" bIns="45720" anchor="t" anchorCtr="0" upright="1">
                          <a:noAutofit/>
                        </wps:bodyPr>
                      </wps:wsp>
                      <wps:wsp>
                        <wps:cNvPr id="1" name="文本框 1"/>
                        <wps:cNvSpPr txBox="1"/>
                        <wps:spPr>
                          <a:xfrm>
                            <a:off x="636270" y="1670685"/>
                            <a:ext cx="794385" cy="2882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jc w:val="center"/>
                                <w:rPr>
                                  <w:sz w:val="18"/>
                                  <w:szCs w:val="18"/>
                                </w:rPr>
                              </w:pPr>
                              <w:r>
                                <w:rPr>
                                  <w:rFonts w:hint="eastAsia"/>
                                  <w:sz w:val="18"/>
                                  <w:szCs w:val="18"/>
                                </w:rPr>
                                <w:t>大学生心理健康</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 name="文本框 3"/>
                        <wps:cNvSpPr txBox="1"/>
                        <wps:spPr>
                          <a:xfrm>
                            <a:off x="1673860" y="1718945"/>
                            <a:ext cx="791845" cy="2882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jc w:val="center"/>
                                <w:rPr>
                                  <w:sz w:val="18"/>
                                  <w:szCs w:val="18"/>
                                </w:rPr>
                              </w:pPr>
                              <w:r>
                                <w:rPr>
                                  <w:rFonts w:hint="eastAsia"/>
                                  <w:sz w:val="18"/>
                                  <w:szCs w:val="18"/>
                                </w:rPr>
                                <w:t>形势与政策</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文本框 5"/>
                        <wps:cNvSpPr txBox="1"/>
                        <wps:spPr>
                          <a:xfrm>
                            <a:off x="2767965" y="1718310"/>
                            <a:ext cx="791845" cy="2882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jc w:val="center"/>
                                <w:rPr>
                                  <w:sz w:val="18"/>
                                  <w:szCs w:val="18"/>
                                </w:rPr>
                              </w:pPr>
                              <w:r>
                                <w:rPr>
                                  <w:rFonts w:hint="eastAsia"/>
                                  <w:sz w:val="18"/>
                                  <w:szCs w:val="18"/>
                                </w:rPr>
                                <w:t>应用写作</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 name="直接箭头连接符 16"/>
                        <wps:cNvCnPr>
                          <a:stCxn id="26" idx="3"/>
                          <a:endCxn id="30" idx="1"/>
                        </wps:cNvCnPr>
                        <wps:spPr>
                          <a:xfrm>
                            <a:off x="1428269" y="235879"/>
                            <a:ext cx="23606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a:stCxn id="9" idx="3"/>
                          <a:endCxn id="13" idx="1"/>
                        </wps:cNvCnPr>
                        <wps:spPr>
                          <a:xfrm>
                            <a:off x="1428270" y="1012608"/>
                            <a:ext cx="241298" cy="4275"/>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a:stCxn id="13" idx="3"/>
                          <a:endCxn id="23" idx="1"/>
                        </wps:cNvCnPr>
                        <wps:spPr>
                          <a:xfrm>
                            <a:off x="2461568" y="1016883"/>
                            <a:ext cx="300681"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a:stCxn id="19" idx="3"/>
                          <a:endCxn id="22" idx="1"/>
                        </wps:cNvCnPr>
                        <wps:spPr>
                          <a:xfrm>
                            <a:off x="1428270" y="1464604"/>
                            <a:ext cx="23479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a:stCxn id="22" idx="3"/>
                          <a:endCxn id="14" idx="1"/>
                        </wps:cNvCnPr>
                        <wps:spPr>
                          <a:xfrm>
                            <a:off x="2455065" y="1464604"/>
                            <a:ext cx="30718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a:stCxn id="14" idx="3"/>
                          <a:endCxn id="15" idx="1"/>
                        </wps:cNvCnPr>
                        <wps:spPr>
                          <a:xfrm>
                            <a:off x="3554250" y="1464604"/>
                            <a:ext cx="25511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a:stCxn id="3" idx="3"/>
                          <a:endCxn id="5" idx="1"/>
                        </wps:cNvCnPr>
                        <wps:spPr>
                          <a:xfrm flipV="1">
                            <a:off x="2465859" y="1862585"/>
                            <a:ext cx="302260" cy="635"/>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a:stCxn id="2" idx="3"/>
                          <a:endCxn id="6" idx="1"/>
                        </wps:cNvCnPr>
                        <wps:spPr>
                          <a:xfrm>
                            <a:off x="1458115" y="2390749"/>
                            <a:ext cx="252095" cy="762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a:stCxn id="6" idx="3"/>
                          <a:endCxn id="7" idx="1"/>
                        </wps:cNvCnPr>
                        <wps:spPr>
                          <a:xfrm>
                            <a:off x="2718055" y="2398369"/>
                            <a:ext cx="170180" cy="254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a:stCxn id="7" idx="3"/>
                          <a:endCxn id="8" idx="1"/>
                        </wps:cNvCnPr>
                        <wps:spPr>
                          <a:xfrm flipV="1">
                            <a:off x="3680134" y="2399248"/>
                            <a:ext cx="222250" cy="1905"/>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 name="文本框 40"/>
                        <wps:cNvSpPr txBox="1"/>
                        <wps:spPr>
                          <a:xfrm>
                            <a:off x="619125" y="2760980"/>
                            <a:ext cx="2846070" cy="927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jc w:val="center"/>
                                <w:rPr>
                                  <w:sz w:val="18"/>
                                  <w:szCs w:val="18"/>
                                </w:rPr>
                              </w:pPr>
                              <w:r>
                                <w:rPr>
                                  <w:rFonts w:hint="eastAsia"/>
                                  <w:sz w:val="18"/>
                                  <w:szCs w:val="18"/>
                                </w:rPr>
                                <w:t>管理学、微观经济学、</w:t>
                              </w:r>
                              <w:r>
                                <w:rPr>
                                  <w:rFonts w:hint="eastAsia"/>
                                  <w:sz w:val="18"/>
                                  <w:szCs w:val="18"/>
                                  <w:lang w:val="en-US" w:eastAsia="zh-CN"/>
                                </w:rPr>
                                <w:t>宏观经济学</w:t>
                              </w:r>
                              <w:r>
                                <w:rPr>
                                  <w:rFonts w:hint="eastAsia"/>
                                  <w:sz w:val="18"/>
                                  <w:szCs w:val="18"/>
                                </w:rPr>
                                <w:t>、统计学、人力资源管理导论、社会保障学、社会学、社会工作导论</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文本框 41"/>
                        <wps:cNvSpPr txBox="1"/>
                        <wps:spPr>
                          <a:xfrm>
                            <a:off x="3679190" y="2695575"/>
                            <a:ext cx="4563745" cy="1050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18"/>
                                  <w:szCs w:val="18"/>
                                  <w:lang w:eastAsia="zh-CN"/>
                                </w:rPr>
                              </w:pPr>
                              <w:r>
                                <w:rPr>
                                  <w:rFonts w:hint="eastAsia"/>
                                  <w:sz w:val="18"/>
                                  <w:szCs w:val="18"/>
                                </w:rPr>
                                <w:t>专业研究坊、人事心理学、劳动法律制度、劳动力市场与公共政策、劳动经济学、人口与家庭经济学、</w:t>
                              </w:r>
                              <w:r>
                                <w:rPr>
                                  <w:rFonts w:hint="eastAsia"/>
                                  <w:sz w:val="18"/>
                                  <w:szCs w:val="18"/>
                                  <w:lang w:val="en-US" w:eastAsia="zh-CN"/>
                                </w:rPr>
                                <w:t>健康经济学</w:t>
                              </w:r>
                              <w:r>
                                <w:rPr>
                                  <w:rFonts w:hint="eastAsia"/>
                                  <w:sz w:val="18"/>
                                  <w:szCs w:val="18"/>
                                </w:rPr>
                                <w:t>、人事管理经济学、收入分配与不平等、微观劳动计量分析、数字经济与劳动力市场</w:t>
                              </w:r>
                              <w:r>
                                <w:rPr>
                                  <w:rFonts w:hint="eastAsia"/>
                                  <w:sz w:val="18"/>
                                  <w:szCs w:val="18"/>
                                  <w:lang w:eastAsia="zh-CN"/>
                                </w:rPr>
                                <w:t>、团队建设、创新管理、人力资源战略、招聘与培训、绩效与薪酬、社会调查设计与数据分析、量化数据分析与应用、论文选题与写作、行为与实验经济学、Pytnon数据分析</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直接箭头连接符 42"/>
                        <wps:cNvCnPr>
                          <a:stCxn id="40" idx="3"/>
                          <a:endCxn id="41" idx="1"/>
                        </wps:cNvCnPr>
                        <wps:spPr>
                          <a:xfrm flipV="1">
                            <a:off x="3465196" y="3221108"/>
                            <a:ext cx="213995" cy="3175"/>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a:off x="1451610" y="1818640"/>
                            <a:ext cx="23495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_x0000_s1026" o:spid="_x0000_s1026" o:spt="203" style="position:absolute;left:0pt;margin-left:-7.95pt;margin-top:7.15pt;height:333pt;width:698.25pt;mso-wrap-distance-left:9pt;mso-wrap-distance-right:9pt;z-index:-251657216;mso-width-relative:page;mso-height-relative:page;" coordsize="8867775,4229100" wrapcoords="0 -97 -46 389 -46 2530 139 3016 -46 3016 -46 10703 139 10800 -46 11286 -46 13427 139 13914 -46 13914 -46 21600 21623 21600 21623 20238 21391 20141 21623 19751 21623 18973 21391 18584 21623 18389 21623 17611 21391 17027 21623 17027 21623 9341 21391 9243 21623 8854 21623 8076 21391 7686 21623 7492 21623 6714 21391 6130 21623 6130 21623 -97 0 -97" editas="canvas" o:gfxdata="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">
                <o:lock v:ext="edit" aspectratio="f"/>
                <v:shape id="_x0000_s1026" o:spid="_x0000_s1026" style="position:absolute;left:0;top:0;height:4229100;width:8867775;" filled="f" stroked="t" coordsize="21600,21600" o:gfxdata="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">
                  <v:fill on="f" focussize="0,0"/>
                  <v:stroke weight="3pt" color="#000000 [3213]" joinstyle="round" dashstyle="dash"/>
                  <v:imagedata o:title=""/>
                  <o:lock v:ext="edit" aspectratio="f"/>
                </v:shape>
                <v:rect id="矩形 129" o:spid="_x0000_s1026" o:spt="1" style="position:absolute;left:666115;top:2120900;height:539750;width:791845;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7w79x2QAAAAsBAAAPAAAAAAAAAAEAIAAAACIA&#10;AABkcnMvZG93bnJldi54bWxQSwECFAAUAAAACACHTuJAd8LkrUECAABfBAAADgAAAAAAAAABACAA&#10;AAAoAQAAZHJzL2Uyb0RvYy54bWxQSwUGAAAAAAYABgBZAQAA2wUAAAAA&#10;">
                  <v:fill on="f" focussize="0,0"/>
                  <v:stroke weight="0.25pt" color="#000000" miterlimit="8" joinstyle="miter"/>
                  <v:imagedata o:title=""/>
                  <o:lock v:ext="edit" aspectratio="f"/>
                  <v:textbox>
                    <w:txbxContent>
                      <w:p>
                        <w:pPr>
                          <w:snapToGrid w:val="0"/>
                          <w:spacing w:line="200" w:lineRule="atLeast"/>
                          <w:jc w:val="center"/>
                          <w:rPr>
                            <w:sz w:val="18"/>
                            <w:szCs w:val="18"/>
                          </w:rPr>
                        </w:pPr>
                        <w:r>
                          <w:rPr>
                            <w:rFonts w:hint="eastAsia"/>
                            <w:sz w:val="18"/>
                            <w:szCs w:val="18"/>
                          </w:rPr>
                          <w:t>思想道德</w:t>
                        </w:r>
                      </w:p>
                      <w:p>
                        <w:pPr>
                          <w:snapToGrid w:val="0"/>
                          <w:spacing w:line="200" w:lineRule="atLeast"/>
                          <w:jc w:val="center"/>
                          <w:rPr>
                            <w:sz w:val="18"/>
                            <w:szCs w:val="18"/>
                          </w:rPr>
                        </w:pPr>
                        <w:r>
                          <w:rPr>
                            <w:rFonts w:hint="eastAsia"/>
                            <w:sz w:val="18"/>
                            <w:szCs w:val="18"/>
                          </w:rPr>
                          <w:t>修养与法律基础</w:t>
                        </w:r>
                      </w:p>
                    </w:txbxContent>
                  </v:textbox>
                </v:rect>
                <v:rect id="矩形 24" o:spid="_x0000_s1026" o:spt="1" style="position:absolute;left:1710055;top:2140585;height:515620;width:1007745;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8O/cdkAAAALAQAADwAAAAAAAAABACAAAAAi&#10;AAAAZHJzL2Rvd25yZXYueG1sUEsBAhQAFAAAAAgAh07iQPMjZ+RCAgAAYAQAAA4AAAAAAAAAAQAg&#10;AAAAKAEAAGRycy9lMm9Eb2MueG1sUEsFBgAAAAAGAAYAWQEAANwFAAAAAA==&#10;">
                  <v:fill on="f" focussize="0,0"/>
                  <v:stroke weight="0.25pt" color="#000000" miterlimit="8" joinstyle="miter"/>
                  <v:imagedata o:title=""/>
                  <o:lock v:ext="edit" aspectratio="f"/>
                  <v:textbox>
                    <w:txbxContent>
                      <w:p>
                        <w:pPr>
                          <w:pStyle w:val="7"/>
                          <w:snapToGrid w:val="0"/>
                          <w:spacing w:before="0" w:after="0"/>
                          <w:jc w:val="center"/>
                          <w:rPr>
                            <w:sz w:val="18"/>
                            <w:szCs w:val="18"/>
                          </w:rPr>
                        </w:pPr>
                        <w:r>
                          <w:rPr>
                            <w:rFonts w:hint="eastAsia"/>
                            <w:sz w:val="18"/>
                            <w:szCs w:val="18"/>
                          </w:rPr>
                          <w:t>毛泽东思想与中</w:t>
                        </w:r>
                      </w:p>
                      <w:p>
                        <w:pPr>
                          <w:pStyle w:val="7"/>
                          <w:snapToGrid w:val="0"/>
                          <w:spacing w:before="0" w:after="0"/>
                          <w:jc w:val="center"/>
                          <w:rPr>
                            <w:sz w:val="18"/>
                            <w:szCs w:val="18"/>
                          </w:rPr>
                        </w:pPr>
                        <w:r>
                          <w:rPr>
                            <w:rFonts w:hint="eastAsia"/>
                            <w:sz w:val="18"/>
                            <w:szCs w:val="18"/>
                          </w:rPr>
                          <w:t>国特色社会主义</w:t>
                        </w:r>
                      </w:p>
                      <w:p>
                        <w:pPr>
                          <w:pStyle w:val="7"/>
                          <w:snapToGrid w:val="0"/>
                          <w:spacing w:before="0" w:after="0"/>
                          <w:jc w:val="center"/>
                          <w:rPr>
                            <w:sz w:val="18"/>
                            <w:szCs w:val="18"/>
                          </w:rPr>
                        </w:pPr>
                        <w:r>
                          <w:rPr>
                            <w:rFonts w:hint="eastAsia"/>
                            <w:sz w:val="18"/>
                            <w:szCs w:val="18"/>
                          </w:rPr>
                          <w:t>理论体系概论</w:t>
                        </w:r>
                      </w:p>
                    </w:txbxContent>
                  </v:textbox>
                </v:rect>
                <v:rect id="矩形 28" o:spid="_x0000_s1026" o:spt="1" style="position:absolute;left:2887980;top:2142490;height:516890;width:791845;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7w79x2QAAAAsBAAAPAAAAAAAAAAEAIAAAACIA&#10;AABkcnMvZG93bnJldi54bWxQSwECFAAUAAAACACHTuJAi57GhEECAABfBAAADgAAAAAAAAABACAA&#10;AAAoAQAAZHJzL2Uyb0RvYy54bWxQSwUGAAAAAAYABgBZAQAA2wUAAAAA&#10;">
                  <v:fill on="f" focussize="0,0"/>
                  <v:stroke weight="0.25pt" color="#000000" miterlimit="8" joinstyle="miter"/>
                  <v:imagedata o:title=""/>
                  <o:lock v:ext="edit" aspectratio="f"/>
                  <v:textbox>
                    <w:txbxContent>
                      <w:p>
                        <w:pPr>
                          <w:pStyle w:val="7"/>
                          <w:snapToGrid w:val="0"/>
                          <w:spacing w:before="0" w:after="0"/>
                          <w:jc w:val="center"/>
                          <w:rPr>
                            <w:sz w:val="18"/>
                            <w:szCs w:val="18"/>
                          </w:rPr>
                        </w:pPr>
                        <w:r>
                          <w:rPr>
                            <w:rFonts w:hint="eastAsia"/>
                            <w:sz w:val="18"/>
                            <w:szCs w:val="18"/>
                          </w:rPr>
                          <w:t>马克思主义</w:t>
                        </w:r>
                      </w:p>
                      <w:p>
                        <w:pPr>
                          <w:pStyle w:val="7"/>
                          <w:snapToGrid w:val="0"/>
                          <w:spacing w:before="0" w:after="0"/>
                          <w:jc w:val="center"/>
                          <w:rPr>
                            <w:sz w:val="18"/>
                            <w:szCs w:val="18"/>
                          </w:rPr>
                        </w:pPr>
                        <w:r>
                          <w:rPr>
                            <w:rFonts w:hint="eastAsia"/>
                            <w:sz w:val="18"/>
                            <w:szCs w:val="18"/>
                          </w:rPr>
                          <w:t>基本原理</w:t>
                        </w:r>
                      </w:p>
                      <w:p>
                        <w:pPr>
                          <w:pStyle w:val="7"/>
                          <w:snapToGrid w:val="0"/>
                          <w:spacing w:before="0" w:after="0"/>
                          <w:jc w:val="center"/>
                          <w:rPr>
                            <w:sz w:val="18"/>
                            <w:szCs w:val="18"/>
                          </w:rPr>
                        </w:pPr>
                        <w:r>
                          <w:rPr>
                            <w:rFonts w:hint="eastAsia"/>
                            <w:sz w:val="18"/>
                            <w:szCs w:val="18"/>
                          </w:rPr>
                          <w:t>概论</w:t>
                        </w:r>
                      </w:p>
                    </w:txbxContent>
                  </v:textbox>
                </v:rect>
                <v:rect id="矩形 29" o:spid="_x0000_s1026" o:spt="1" style="position:absolute;left:3902075;top:2200910;height:396240;width:791845;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8O/cdkAAAALAQAADwAAAAAAAAABACAAAAAiAAAA&#10;ZHJzL2Rvd25yZXYueG1sUEsBAhQAFAAAAAgAh07iQFRaccM/AgAAXwQAAA4AAAAAAAAAAQAgAAAA&#10;KAEAAGRycy9lMm9Eb2MueG1sUEsFBgAAAAAGAAYAWQEAANkFAAAAAA==&#10;">
                  <v:fill on="f" focussize="0,0"/>
                  <v:stroke weight="0.25pt" color="#000000" miterlimit="8" joinstyle="miter"/>
                  <v:imagedata o:title=""/>
                  <o:lock v:ext="edit" aspectratio="f"/>
                  <v:textbox>
                    <w:txbxContent>
                      <w:p>
                        <w:pPr>
                          <w:pStyle w:val="7"/>
                          <w:snapToGrid w:val="0"/>
                          <w:spacing w:before="0" w:after="0"/>
                          <w:jc w:val="center"/>
                          <w:rPr>
                            <w:rFonts w:ascii="Times New Roman"/>
                            <w:color w:val="000000"/>
                            <w:kern w:val="2"/>
                            <w:sz w:val="18"/>
                            <w:szCs w:val="18"/>
                          </w:rPr>
                        </w:pPr>
                        <w:r>
                          <w:rPr>
                            <w:rFonts w:hint="eastAsia" w:ascii="Times New Roman"/>
                            <w:color w:val="000000"/>
                            <w:kern w:val="2"/>
                            <w:sz w:val="18"/>
                            <w:szCs w:val="18"/>
                          </w:rPr>
                          <w:t>中国近代史纲要</w:t>
                        </w:r>
                      </w:p>
                    </w:txbxContent>
                  </v:textbox>
                </v:rect>
                <v:rect id="矩形 35" o:spid="_x0000_s1026" o:spt="1" style="position:absolute;left:636270;top:868608;height:288000;width:792000;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&#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HvDv3HZAAAACwEAAA8AAAAAAAAAAQAgAAAAIgAAAGRy&#10;cy9kb3ducmV2LnhtbFBLAQIUABQAAAAIAIdO4kD0HxR2PQIAAF0EAAAOAAAAAAAAAAEAIAAAACgB&#10;AABkcnMvZTJvRG9jLnhtbFBLBQYAAAAABgAGAFkBAADXBQAAAAA=&#10;">
                  <v:fill on="f" focussize="0,0"/>
                  <v:stroke weight="0.25pt" color="#000000" miterlimit="8" joinstyle="miter"/>
                  <v:imagedata o:title=""/>
                  <o:lock v:ext="edit" aspectratio="f"/>
                  <v:textbox>
                    <w:txbxContent>
                      <w:p>
                        <w:pPr>
                          <w:pStyle w:val="7"/>
                          <w:spacing w:before="0" w:after="0"/>
                          <w:jc w:val="center"/>
                        </w:pPr>
                        <w:r>
                          <w:rPr>
                            <w:rFonts w:hint="eastAsia" w:ascii="Times New Roman"/>
                            <w:color w:val="000000"/>
                            <w:kern w:val="2"/>
                            <w:sz w:val="18"/>
                            <w:szCs w:val="18"/>
                          </w:rPr>
                          <w:t>微积分I</w:t>
                        </w:r>
                      </w:p>
                    </w:txbxContent>
                  </v:textbox>
                </v:rect>
                <v:rect id="矩形 39" o:spid="_x0000_s1026" o:spt="1" style="position:absolute;left:1669568;top:782883;height:468000;width:792000;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vDv3HZAAAACwEAAA8AAAAAAAAAAQAgAAAAIgAA&#10;AGRycy9kb3ducmV2LnhtbFBLAQIUABQAAAAIAIdO4kBkPWncQAIAAF8EAAAOAAAAAAAAAAEAIAAA&#10;ACgBAABkcnMvZTJvRG9jLnhtbFBLBQYAAAAABgAGAFkBAADaBQAAAAA=&#10;">
                  <v:fill on="f" focussize="0,0"/>
                  <v:stroke weight="0.25pt" color="#000000" miterlimit="8" joinstyle="miter"/>
                  <v:imagedata o:title=""/>
                  <o:lock v:ext="edit" aspectratio="f"/>
                  <v:textbox>
                    <w:txbxContent>
                      <w:p>
                        <w:pPr>
                          <w:pStyle w:val="7"/>
                          <w:spacing w:before="0" w:after="0"/>
                          <w:jc w:val="center"/>
                          <w:rPr>
                            <w:rFonts w:ascii="Times New Roman"/>
                            <w:color w:val="000000"/>
                            <w:kern w:val="2"/>
                            <w:sz w:val="18"/>
                            <w:szCs w:val="18"/>
                          </w:rPr>
                        </w:pPr>
                        <w:r>
                          <w:rPr>
                            <w:rFonts w:hint="eastAsia" w:ascii="Times New Roman"/>
                            <w:color w:val="000000"/>
                            <w:kern w:val="2"/>
                            <w:sz w:val="18"/>
                            <w:szCs w:val="18"/>
                          </w:rPr>
                          <w:t>微积分II</w:t>
                        </w:r>
                      </w:p>
                      <w:p>
                        <w:pPr>
                          <w:pStyle w:val="7"/>
                          <w:spacing w:before="0" w:after="0"/>
                          <w:jc w:val="center"/>
                        </w:pPr>
                        <w:r>
                          <w:rPr>
                            <w:rFonts w:hint="eastAsia" w:ascii="Times New Roman"/>
                            <w:color w:val="000000"/>
                            <w:kern w:val="2"/>
                            <w:sz w:val="18"/>
                            <w:szCs w:val="18"/>
                          </w:rPr>
                          <w:t>线性代数</w:t>
                        </w:r>
                      </w:p>
                    </w:txbxContent>
                  </v:textbox>
                </v:rect>
                <v:rect id="矩形 40" o:spid="_x0000_s1026" o:spt="1" style="position:absolute;left:2762250;top:1320604;height:288000;width:792000;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8O/cdkAAAALAQAADwAAAAAAAAABACAAAAAiAAAA&#10;ZHJzL2Rvd25yZXYueG1sUEsBAhQAFAAAAAgAh07iQLzLAeg/AgAAYAQAAA4AAAAAAAAAAQAgAAAA&#10;KAEAAGRycy9lMm9Eb2MueG1sUEsFBgAAAAAGAAYAWQEAANkFAAAAAA==&#10;">
                  <v:fill on="f" focussize="0,0"/>
                  <v:stroke weight="0.25pt" color="#000000" miterlimit="8" joinstyle="miter"/>
                  <v:imagedata o:title=""/>
                  <o:lock v:ext="edit" aspectratio="f"/>
                  <v:textbox>
                    <w:txbxContent>
                      <w:p>
                        <w:pPr>
                          <w:pStyle w:val="7"/>
                          <w:spacing w:before="0" w:after="0"/>
                          <w:jc w:val="center"/>
                        </w:pPr>
                        <w:r>
                          <w:rPr>
                            <w:rFonts w:hint="eastAsia" w:ascii="Times New Roman"/>
                            <w:color w:val="000000"/>
                            <w:kern w:val="2"/>
                            <w:sz w:val="18"/>
                            <w:szCs w:val="18"/>
                          </w:rPr>
                          <w:t>体育</w:t>
                        </w:r>
                        <w:r>
                          <w:rPr>
                            <w:rFonts w:hint="eastAsia"/>
                            <w:color w:val="000000"/>
                            <w:kern w:val="2"/>
                            <w:sz w:val="18"/>
                            <w:szCs w:val="18"/>
                          </w:rPr>
                          <w:t>Ⅲ</w:t>
                        </w:r>
                      </w:p>
                    </w:txbxContent>
                  </v:textbox>
                </v:rect>
                <v:rect id="矩形 41" o:spid="_x0000_s1026" o:spt="1" style="position:absolute;left:3809365;top:1320604;height:288000;width:792000;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vDv3HZAAAACwEAAA8AAAAAAAAAAQAgAAAAIgAA&#10;AGRycy9kb3ducmV2LnhtbFBLAQIUABQAAAAIAIdO4kD/kDJ3QAIAAGAEAAAOAAAAAAAAAAEAIAAA&#10;ACgBAABkcnMvZTJvRG9jLnhtbFBLBQYAAAAABgAGAFkBAADaBQAAAAA=&#10;">
                  <v:fill on="f" focussize="0,0"/>
                  <v:stroke weight="0.25pt" color="#000000" miterlimit="8" joinstyle="miter"/>
                  <v:imagedata o:title=""/>
                  <o:lock v:ext="edit" aspectratio="f"/>
                  <v:textbox>
                    <w:txbxContent>
                      <w:p>
                        <w:pPr>
                          <w:pStyle w:val="7"/>
                          <w:spacing w:before="0" w:after="0"/>
                          <w:jc w:val="center"/>
                        </w:pPr>
                        <w:r>
                          <w:rPr>
                            <w:rFonts w:hint="eastAsia" w:ascii="Times New Roman"/>
                            <w:color w:val="000000"/>
                            <w:kern w:val="2"/>
                            <w:sz w:val="18"/>
                            <w:szCs w:val="18"/>
                          </w:rPr>
                          <w:t>体育</w:t>
                        </w:r>
                        <w:r>
                          <w:rPr>
                            <w:rFonts w:hint="eastAsia"/>
                            <w:color w:val="000000"/>
                            <w:kern w:val="2"/>
                            <w:sz w:val="18"/>
                            <w:szCs w:val="18"/>
                          </w:rPr>
                          <w:t>Ⅳ</w:t>
                        </w:r>
                      </w:p>
                    </w:txbxContent>
                  </v:textbox>
                </v:rect>
                <v:rect id="矩形 60" o:spid="_x0000_s1026" o:spt="1" style="position:absolute;left:636270;top:1320604;height:288000;width:792000;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8O/cdkAAAALAQAADwAAAAAAAAABACAAAAAiAAAA&#10;ZHJzL2Rvd25yZXYueG1sUEsBAhQAFAAAAAgAh07iQAjMySk/AgAAXwQAAA4AAAAAAAAAAQAgAAAA&#10;KAEAAGRycy9lMm9Eb2MueG1sUEsFBgAAAAAGAAYAWQEAANkFAAAAAA==&#10;">
                  <v:fill on="f" focussize="0,0"/>
                  <v:stroke weight="0.25pt" color="#000000" miterlimit="8" joinstyle="miter"/>
                  <v:imagedata o:title=""/>
                  <o:lock v:ext="edit" aspectratio="f"/>
                  <v:textbox>
                    <w:txbxContent>
                      <w:p>
                        <w:pPr>
                          <w:pStyle w:val="7"/>
                          <w:spacing w:before="0" w:after="0"/>
                          <w:jc w:val="center"/>
                        </w:pPr>
                        <w:r>
                          <w:rPr>
                            <w:rFonts w:hint="eastAsia" w:ascii="Times New Roman"/>
                            <w:color w:val="000000"/>
                            <w:kern w:val="2"/>
                            <w:sz w:val="18"/>
                            <w:szCs w:val="18"/>
                          </w:rPr>
                          <w:t>体育I</w:t>
                        </w:r>
                      </w:p>
                    </w:txbxContent>
                  </v:textbox>
                </v:rect>
                <v:rect id="矩形 64" o:spid="_x0000_s1026" o:spt="1" style="position:absolute;left:1663065;top:1320604;height:288000;width:792000;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7w79x2QAAAAsBAAAPAAAAAAAAAAEAIAAAACIA&#10;AABkcnMvZG93bnJldi54bWxQSwECFAAUAAAACACHTuJAg0bmgkECAABgBAAADgAAAAAAAAABACAA&#10;AAAoAQAAZHJzL2Uyb0RvYy54bWxQSwUGAAAAAAYABgBZAQAA2wUAAAAA&#10;">
                  <v:fill on="f" focussize="0,0"/>
                  <v:stroke weight="0.25pt" color="#000000" miterlimit="8" joinstyle="miter"/>
                  <v:imagedata o:title=""/>
                  <o:lock v:ext="edit" aspectratio="f"/>
                  <v:textbox>
                    <w:txbxContent>
                      <w:p>
                        <w:pPr>
                          <w:pStyle w:val="7"/>
                          <w:spacing w:before="0" w:after="0"/>
                          <w:jc w:val="center"/>
                          <w:rPr>
                            <w:rFonts w:ascii="Times New Roman"/>
                            <w:color w:val="000000"/>
                            <w:kern w:val="2"/>
                            <w:sz w:val="18"/>
                            <w:szCs w:val="18"/>
                          </w:rPr>
                        </w:pPr>
                        <w:r>
                          <w:rPr>
                            <w:rFonts w:hint="eastAsia" w:ascii="Times New Roman"/>
                            <w:color w:val="000000"/>
                            <w:kern w:val="2"/>
                            <w:sz w:val="18"/>
                            <w:szCs w:val="18"/>
                          </w:rPr>
                          <w:t>体育II</w:t>
                        </w:r>
                      </w:p>
                    </w:txbxContent>
                  </v:textbox>
                </v:rect>
                <v:rect id="矩形 65" o:spid="_x0000_s1026" o:spt="1" style="position:absolute;left:2762249;top:782883;height:468000;width:792001;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7w79x2QAAAAsBAAAPAAAAAAAAAAEAIAAA&#10;ACIAAABkcnMvZG93bnJldi54bWxQSwECFAAUAAAACACHTuJArV5/SUQCAABfBAAADgAAAAAAAAAB&#10;ACAAAAAoAQAAZHJzL2Uyb0RvYy54bWxQSwUGAAAAAAYABgBZAQAA3gUAAAAA&#10;">
                  <v:fill on="f" focussize="0,0"/>
                  <v:stroke weight="0.25pt" color="#000000" miterlimit="8" joinstyle="miter"/>
                  <v:imagedata o:title=""/>
                  <o:lock v:ext="edit" aspectratio="f"/>
                  <v:textbox>
                    <w:txbxContent>
                      <w:p>
                        <w:pPr>
                          <w:pStyle w:val="7"/>
                          <w:spacing w:before="0" w:after="0"/>
                          <w:jc w:val="center"/>
                          <w:rPr>
                            <w:rFonts w:ascii="Times New Roman"/>
                            <w:color w:val="000000"/>
                            <w:kern w:val="2"/>
                            <w:sz w:val="18"/>
                            <w:szCs w:val="18"/>
                          </w:rPr>
                        </w:pPr>
                        <w:r>
                          <w:rPr>
                            <w:rFonts w:hint="eastAsia" w:ascii="Times New Roman"/>
                            <w:color w:val="000000"/>
                            <w:kern w:val="2"/>
                            <w:sz w:val="18"/>
                            <w:szCs w:val="18"/>
                          </w:rPr>
                          <w:t>概率论与</w:t>
                        </w:r>
                      </w:p>
                      <w:p>
                        <w:pPr>
                          <w:pStyle w:val="7"/>
                          <w:spacing w:before="0" w:after="0"/>
                          <w:jc w:val="center"/>
                        </w:pPr>
                        <w:r>
                          <w:rPr>
                            <w:rFonts w:hint="eastAsia" w:ascii="Times New Roman"/>
                            <w:color w:val="000000"/>
                            <w:kern w:val="2"/>
                            <w:sz w:val="18"/>
                            <w:szCs w:val="18"/>
                          </w:rPr>
                          <w:t>数理统计</w:t>
                        </w:r>
                      </w:p>
                    </w:txbxContent>
                  </v:textbox>
                </v:rect>
                <v:rect id="矩形 154" o:spid="_x0000_s1026" o:spt="1" style="position:absolute;left:625348;top:3794565;height:323215;width:7617841;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7w79x2QAAAAsBAAAPAAAAAAAAAAEAIAAA&#10;ACIAAABkcnMvZG93bnJldi54bWxQSwECFAAUAAAACACHTuJA15psb0QCAABhBAAADgAAAAAAAAAB&#10;ACAAAAAoAQAAZHJzL2Uyb0RvYy54bWxQSwUGAAAAAAYABgBZAQAA3gUAAAAA&#10;">
                  <v:fill on="f" focussize="0,0"/>
                  <v:stroke weight="0.25pt" color="#000000" miterlimit="8" joinstyle="miter"/>
                  <v:imagedata o:title=""/>
                  <o:lock v:ext="edit" aspectratio="f"/>
                  <v:textbox>
                    <w:txbxContent>
                      <w:p>
                        <w:pPr>
                          <w:pStyle w:val="7"/>
                          <w:spacing w:before="0" w:after="0"/>
                          <w:jc w:val="center"/>
                          <w:rPr>
                            <w:sz w:val="32"/>
                          </w:rPr>
                        </w:pPr>
                        <w:r>
                          <w:rPr>
                            <w:rFonts w:hint="eastAsia" w:ascii="Times New Roman"/>
                            <w:color w:val="000000"/>
                            <w:sz w:val="21"/>
                            <w:szCs w:val="18"/>
                          </w:rPr>
                          <w:t>第二课堂</w:t>
                        </w:r>
                        <w:r>
                          <w:rPr>
                            <w:rFonts w:ascii="Times New Roman"/>
                            <w:color w:val="000000"/>
                            <w:sz w:val="21"/>
                            <w:szCs w:val="18"/>
                          </w:rPr>
                          <w:t>、创新创业教育</w:t>
                        </w:r>
                        <w:r>
                          <w:rPr>
                            <w:rFonts w:hint="eastAsia" w:ascii="Times New Roman"/>
                            <w:color w:val="000000"/>
                            <w:sz w:val="21"/>
                            <w:szCs w:val="18"/>
                          </w:rPr>
                          <w:t>；通识教育</w:t>
                        </w:r>
                        <w:r>
                          <w:rPr>
                            <w:rFonts w:ascii="Times New Roman"/>
                            <w:color w:val="000000"/>
                            <w:sz w:val="21"/>
                            <w:szCs w:val="18"/>
                          </w:rPr>
                          <w:t>选修课；个性化选修</w:t>
                        </w:r>
                      </w:p>
                    </w:txbxContent>
                  </v:textbox>
                </v:rect>
                <v:shape id="文本框 155" o:spid="_x0000_s1026" o:spt="202" type="#_x0000_t202" style="position:absolute;left:8348980;top:105338;height:3977199;width:401320;v-text-anchor:middle;" fillcolor="#C7EDCC" filled="t" stroked="t" coordsize="21600,21600" o:gfxdata="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CkKmn2wAA&#10;AAsBAAAPAAAAAAAAAAEAIAAAACIAAABkcnMvZG93bnJldi54bWxQSwECFAAUAAAACACHTuJAMc7k&#10;NFQCAACZBAAADgAAAAAAAAABACAAAAAqAQAAZHJzL2Uyb0RvYy54bWxQSwUGAAAAAAYABgBZAQAA&#10;8AUAAAAA&#10;">
                  <v:fill on="t" focussize="0,0"/>
                  <v:stroke weight="0.5pt" color="#000000" miterlimit="8" joinstyle="miter"/>
                  <v:imagedata o:title=""/>
                  <o:lock v:ext="edit" aspectratio="f"/>
                  <v:textbox style="layout-flow:vertical-ideographic;">
                    <w:txbxContent>
                      <w:p>
                        <w:pPr>
                          <w:jc w:val="center"/>
                          <w:rPr>
                            <w:sz w:val="22"/>
                          </w:rPr>
                        </w:pPr>
                        <w:r>
                          <w:rPr>
                            <w:rFonts w:hint="eastAsia"/>
                            <w:sz w:val="22"/>
                          </w:rPr>
                          <w:t>毕业</w:t>
                        </w:r>
                        <w:r>
                          <w:rPr>
                            <w:sz w:val="22"/>
                          </w:rPr>
                          <w:t>实习及</w:t>
                        </w:r>
                        <w:r>
                          <w:rPr>
                            <w:rFonts w:hint="eastAsia"/>
                            <w:sz w:val="22"/>
                          </w:rPr>
                          <w:t>毕业</w:t>
                        </w:r>
                        <w:r>
                          <w:rPr>
                            <w:sz w:val="22"/>
                          </w:rPr>
                          <w:t>论文（</w:t>
                        </w:r>
                        <w:r>
                          <w:rPr>
                            <w:rFonts w:hint="eastAsia"/>
                            <w:sz w:val="22"/>
                          </w:rPr>
                          <w:t>设计</w:t>
                        </w:r>
                        <w:r>
                          <w:rPr>
                            <w:sz w:val="22"/>
                          </w:rPr>
                          <w:t>）</w:t>
                        </w:r>
                      </w:p>
                    </w:txbxContent>
                  </v:textbox>
                </v:shape>
                <v:rect id="矩形 156" o:spid="_x0000_s1026" o:spt="1" style="position:absolute;left:636269;top:91879;height:288000;width:792000;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7w79x2QAAAAsBAAAPAAAAAAAAAAEAIAAAACIA&#10;AABkcnMvZG93bnJldi54bWxQSwECFAAUAAAACACHTuJAZhC5pEECAABeBAAADgAAAAAAAAABACAA&#10;AAAoAQAAZHJzL2Uyb0RvYy54bWxQSwUGAAAAAAYABgBZAQAA2wUAAAAA&#10;">
                  <v:fill on="f" focussize="0,0"/>
                  <v:stroke weight="0.25pt" color="#000000" miterlimit="8" joinstyle="miter"/>
                  <v:imagedata o:title=""/>
                  <o:lock v:ext="edit" aspectratio="f"/>
                  <v:textbox>
                    <w:txbxContent>
                      <w:p>
                        <w:pPr>
                          <w:pStyle w:val="7"/>
                          <w:spacing w:before="0" w:after="0"/>
                          <w:jc w:val="center"/>
                        </w:pPr>
                        <w:r>
                          <w:rPr>
                            <w:rFonts w:hint="eastAsia" w:ascii="Times New Roman"/>
                            <w:color w:val="000000"/>
                            <w:kern w:val="2"/>
                            <w:sz w:val="18"/>
                            <w:szCs w:val="18"/>
                          </w:rPr>
                          <w:t>英语综合</w:t>
                        </w:r>
                        <w:r>
                          <w:rPr>
                            <w:rFonts w:hint="eastAsia"/>
                            <w:color w:val="000000"/>
                            <w:kern w:val="2"/>
                            <w:sz w:val="18"/>
                            <w:szCs w:val="18"/>
                          </w:rPr>
                          <w:t>Ⅰ</w:t>
                        </w:r>
                      </w:p>
                    </w:txbxContent>
                  </v:textbox>
                </v:rect>
                <v:rect id="矩形 160" o:spid="_x0000_s1026" o:spt="1" style="position:absolute;left:1664334;top:91879;height:288000;width:792000;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8O/cdkAAAALAQAADwAAAAAAAAABACAAAAAiAAAA&#10;ZHJzL2Rvd25yZXYueG1sUEsBAhQAFAAAAAgAh07iQH/d6F0/AgAAXwQAAA4AAAAAAAAAAQAgAAAA&#10;KAEAAGRycy9lMm9Eb2MueG1sUEsFBgAAAAAGAAYAWQEAANkFAAAAAA==&#10;">
                  <v:fill on="f" focussize="0,0"/>
                  <v:stroke weight="0.25pt" color="#000000" miterlimit="8" joinstyle="miter"/>
                  <v:imagedata o:title=""/>
                  <o:lock v:ext="edit" aspectratio="f"/>
                  <v:textbox>
                    <w:txbxContent>
                      <w:p>
                        <w:pPr>
                          <w:pStyle w:val="7"/>
                          <w:spacing w:before="0" w:after="0"/>
                          <w:jc w:val="center"/>
                        </w:pPr>
                        <w:r>
                          <w:rPr>
                            <w:rFonts w:hint="eastAsia" w:ascii="Times New Roman"/>
                            <w:color w:val="000000"/>
                            <w:kern w:val="2"/>
                            <w:sz w:val="18"/>
                            <w:szCs w:val="18"/>
                          </w:rPr>
                          <w:t>英语综合</w:t>
                        </w:r>
                        <w:r>
                          <w:rPr>
                            <w:rFonts w:hint="eastAsia"/>
                            <w:color w:val="000000"/>
                            <w:kern w:val="2"/>
                            <w:sz w:val="18"/>
                            <w:szCs w:val="18"/>
                          </w:rPr>
                          <w:t>Ⅱ</w:t>
                        </w:r>
                      </w:p>
                      <w:p>
                        <w:pPr>
                          <w:pStyle w:val="7"/>
                          <w:spacing w:before="0" w:after="0"/>
                          <w:jc w:val="center"/>
                        </w:pPr>
                      </w:p>
                    </w:txbxContent>
                  </v:textbox>
                </v:rect>
                <v:rect id="矩形 163" o:spid="_x0000_s1026" o:spt="1" style="position:absolute;left:636270;top:451290;height:267335;width:792000;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8O/cdkAAAALAQAADwAAAAAAAAABACAAAAAiAAAA&#10;ZHJzL2Rvd25yZXYueG1sUEsBAhQAFAAAAAgAh07iQOHzLF8/AgAAXwQAAA4AAAAAAAAAAQAgAAAA&#10;KAEAAGRycy9lMm9Eb2MueG1sUEsFBgAAAAAGAAYAWQEAANkFAAAAAA==&#10;">
                  <v:fill on="f" focussize="0,0"/>
                  <v:stroke weight="0.25pt" color="#000000" miterlimit="8" joinstyle="miter"/>
                  <v:imagedata o:title=""/>
                  <o:lock v:ext="edit" aspectratio="f"/>
                  <v:textbox>
                    <w:txbxContent>
                      <w:p>
                        <w:pPr>
                          <w:pStyle w:val="7"/>
                          <w:spacing w:before="0" w:after="0"/>
                          <w:jc w:val="center"/>
                        </w:pPr>
                        <w:r>
                          <w:rPr>
                            <w:rFonts w:hint="eastAsia" w:ascii="Times New Roman"/>
                            <w:color w:val="000000"/>
                            <w:sz w:val="18"/>
                            <w:szCs w:val="18"/>
                          </w:rPr>
                          <w:t>计算机应用</w:t>
                        </w:r>
                      </w:p>
                    </w:txbxContent>
                  </v:textbox>
                </v:rect>
                <v:shape id="肘形连接符 164" o:spid="_x0000_s1026" o:spt="32" type="#_x0000_t32" style="position:absolute;left:1428270;top:584958;height:317;width:236064;" filled="f" stroked="t" coordsize="21600,21600" o:gfxdata="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2dQ+c2wAAAAsBAAAPAAAAAAAAAAEAIAAAACIAAABkcnMvZG93bnJldi54&#10;bWxQSwECFAAUAAAACACHTuJAV7kl4zACAAAqBAAADgAAAAAAAAABACAAAAAqAQAAZHJzL2Uyb0Rv&#10;Yy54bWxQSwUGAAAAAAYABgBZAQAAzAUAAAAA&#10;">
                  <v:fill on="f" focussize="0,0"/>
                  <v:stroke color="#000000" joinstyle="round" endarrow="block"/>
                  <v:imagedata o:title=""/>
                  <o:lock v:ext="edit" aspectratio="f"/>
                </v:shape>
                <v:rect id="矩形 165" o:spid="_x0000_s1026" o:spt="1" style="position:absolute;left:1664334;top:451925;height:266700;width:1326515;v-text-anchor:middle;" filled="f" stroked="t" coordsize="21600,21600" o:gfxdata="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7w79x2QAAAAsBAAAPAAAAAAAAAAEAIAAA&#10;ACIAAABkcnMvZG93bnJldi54bWxQSwECFAAUAAAACACHTuJA7l8iZkQCAABhBAAADgAAAAAAAAAB&#10;ACAAAAAoAQAAZHJzL2Uyb0RvYy54bWxQSwUGAAAAAAYABgBZAQAA3gUAAAAA&#10;">
                  <v:fill on="f" focussize="0,0"/>
                  <v:stroke weight="0.25pt" color="#000000" miterlimit="8" joinstyle="miter"/>
                  <v:imagedata o:title=""/>
                  <o:lock v:ext="edit" aspectratio="f"/>
                  <v:textbox>
                    <w:txbxContent>
                      <w:p>
                        <w:pPr>
                          <w:pStyle w:val="7"/>
                          <w:spacing w:before="0" w:after="0"/>
                          <w:jc w:val="center"/>
                          <w:rPr>
                            <w:sz w:val="15"/>
                          </w:rPr>
                        </w:pPr>
                        <w:r>
                          <w:rPr>
                            <w:rFonts w:ascii="Times New Roman"/>
                            <w:color w:val="000000"/>
                            <w:sz w:val="18"/>
                            <w:szCs w:val="18"/>
                          </w:rPr>
                          <w:t>EXCEL</w:t>
                        </w:r>
                        <w:r>
                          <w:rPr>
                            <w:rFonts w:hint="eastAsia" w:ascii="Times New Roman"/>
                            <w:color w:val="000000"/>
                            <w:sz w:val="18"/>
                            <w:szCs w:val="18"/>
                          </w:rPr>
                          <w:t>高级应用实务</w:t>
                        </w:r>
                      </w:p>
                    </w:txbxContent>
                  </v:textbox>
                </v:rect>
                <v:shape id="文本框 106" o:spid="_x0000_s1026" o:spt="202" type="#_x0000_t202" style="position:absolute;left:106045;top:91880;height:2490373;width:398145;" fillcolor="#C7EDCC" filled="t" stroked="t" coordsize="21600,21600" o:gfxdata="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blS+dtgAAAALAQAADwAA&#10;AAAAAAABACAAAAAiAAAAZHJzL2Rvd25yZXYueG1sUEsBAhQAFAAAAAgAh07iQC9oispPAgAAlQQA&#10;AA4AAAAAAAAAAQAgAAAAJwEAAGRycy9lMm9Eb2MueG1sUEsFBgAAAAAGAAYAWQEAAOgFAAAAAA==&#10;">
                  <v:fill on="t" focussize="0,0"/>
                  <v:stroke weight="0.5pt" color="#000000" miterlimit="8" joinstyle="miter"/>
                  <v:imagedata o:title=""/>
                  <o:lock v:ext="edit" aspectratio="f"/>
                  <v:textbox style="layout-flow:vertical-ideographic;">
                    <w:txbxContent>
                      <w:p>
                        <w:pPr>
                          <w:pStyle w:val="7"/>
                          <w:spacing w:before="0" w:after="0"/>
                          <w:jc w:val="center"/>
                          <w:rPr>
                            <w:sz w:val="28"/>
                          </w:rPr>
                        </w:pPr>
                        <w:r>
                          <w:rPr>
                            <w:rFonts w:hint="eastAsia" w:ascii="Times New Roman" w:hAnsi="Times New Roman"/>
                            <w:kern w:val="2"/>
                            <w:sz w:val="22"/>
                            <w:szCs w:val="21"/>
                          </w:rPr>
                          <w:t>通识教育必修课</w:t>
                        </w:r>
                      </w:p>
                    </w:txbxContent>
                  </v:textbox>
                </v:shape>
                <v:shape id="文本框 167" o:spid="_x0000_s1026" o:spt="202" type="#_x0000_t202" style="position:absolute;left:106045;top:2695380;height:933346;width:398145;" fillcolor="#C7EDCC" filled="t" stroked="t" coordsize="21600,21600" o:gfxdata="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G5UvnbYAAAACwEAAA8A&#10;AAAAAAAAAQAgAAAAIgAAAGRycy9kb3ducmV2LnhtbFBLAQIUABQAAAAIAIdO4kBFAx6sUAIAAJYE&#10;AAAOAAAAAAAAAAEAIAAAACcBAABkcnMvZTJvRG9jLnhtbFBLBQYAAAAABgAGAFkBAADpBQAAAAA=&#10;">
                  <v:fill on="t" focussize="0,0"/>
                  <v:stroke weight="0.5pt" color="#000000" miterlimit="8" joinstyle="miter"/>
                  <v:imagedata o:title=""/>
                  <o:lock v:ext="edit" aspectratio="f"/>
                  <v:textbox style="layout-flow:vertical-ideographic;">
                    <w:txbxContent>
                      <w:p>
                        <w:pPr>
                          <w:jc w:val="center"/>
                          <w:rPr>
                            <w:sz w:val="22"/>
                          </w:rPr>
                        </w:pPr>
                        <w:r>
                          <w:rPr>
                            <w:rFonts w:hint="eastAsia"/>
                            <w:sz w:val="22"/>
                          </w:rPr>
                          <w:t>专业</w:t>
                        </w:r>
                        <w:r>
                          <w:rPr>
                            <w:sz w:val="22"/>
                          </w:rPr>
                          <w:t>教育</w:t>
                        </w:r>
                      </w:p>
                    </w:txbxContent>
                  </v:textbox>
                </v:shape>
                <v:shape id="_x0000_s1026" o:spid="_x0000_s1026" o:spt="202" type="#_x0000_t202" style="position:absolute;left:636270;top:1670685;height:288290;width:794385;" fillcolor="#FFFFFF [3201]" filled="t" stroked="t" coordsize="21600,21600" o:gfxdata="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Crdsg9cAAAALAQAADwAAAAAAAAABACAAAAAiAAAAZHJzL2Rvd25yZXYueG1sUEsB&#10;AhQAFAAAAAgAh07iQEv8diZoAgAAzwQAAA4AAAAAAAAAAQAgAAAAJgEAAGRycy9lMm9Eb2MueG1s&#10;UEsFBgAAAAAGAAYAWQEAAAAGAAAAAA==&#10;">
                  <v:fill on="t" focussize="0,0"/>
                  <v:stroke weight="0.5pt" color="#000000 [3204]" joinstyle="round"/>
                  <v:imagedata o:title=""/>
                  <o:lock v:ext="edit" aspectratio="f"/>
                  <v:textbox>
                    <w:txbxContent>
                      <w:p>
                        <w:pPr>
                          <w:jc w:val="center"/>
                          <w:rPr>
                            <w:sz w:val="18"/>
                            <w:szCs w:val="18"/>
                          </w:rPr>
                        </w:pPr>
                        <w:r>
                          <w:rPr>
                            <w:rFonts w:hint="eastAsia"/>
                            <w:sz w:val="18"/>
                            <w:szCs w:val="18"/>
                          </w:rPr>
                          <w:t>大学生心理健康</w:t>
                        </w:r>
                      </w:p>
                    </w:txbxContent>
                  </v:textbox>
                </v:shape>
                <v:shape id="_x0000_s1026" o:spid="_x0000_s1026" o:spt="202" type="#_x0000_t202" style="position:absolute;left:1673860;top:1718945;height:288290;width:791845;" fillcolor="#FFFFFF [3201]" filled="t" stroked="t" coordsize="21600,21600" o:gfxdata="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Aq3bIPXAAAACwEAAA8AAAAAAAAAAQAgAAAAIgAAAGRycy9kb3ducmV2LnhtbFBL&#10;AQIUABQAAAAIAIdO4kDJCcVUaQIAANAEAAAOAAAAAAAAAAEAIAAAACYBAABkcnMvZTJvRG9jLnht&#10;bFBLBQYAAAAABgAGAFkBAAABBgAAAAA=&#10;">
                  <v:fill on="t" focussize="0,0"/>
                  <v:stroke weight="0.5pt" color="#000000 [3204]" joinstyle="round"/>
                  <v:imagedata o:title=""/>
                  <o:lock v:ext="edit" aspectratio="f"/>
                  <v:textbox>
                    <w:txbxContent>
                      <w:p>
                        <w:pPr>
                          <w:jc w:val="center"/>
                          <w:rPr>
                            <w:sz w:val="18"/>
                            <w:szCs w:val="18"/>
                          </w:rPr>
                        </w:pPr>
                        <w:r>
                          <w:rPr>
                            <w:rFonts w:hint="eastAsia"/>
                            <w:sz w:val="18"/>
                            <w:szCs w:val="18"/>
                          </w:rPr>
                          <w:t>形势与政策</w:t>
                        </w:r>
                      </w:p>
                    </w:txbxContent>
                  </v:textbox>
                </v:shape>
                <v:shape id="_x0000_s1026" o:spid="_x0000_s1026" o:spt="202" type="#_x0000_t202" style="position:absolute;left:2767965;top:1718310;height:288290;width:791845;" fillcolor="#FFFFFF [3201]" filled="t" stroked="t" coordsize="21600,21600" o:gfxdata="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Aq3bIPXAAAACwEAAA8AAAAAAAAAAQAgAAAAIgAAAGRycy9kb3ducmV2LnhtbFBL&#10;AQIUABQAAAAIAIdO4kDnC1onaQIAANAEAAAOAAAAAAAAAAEAIAAAACYBAABkcnMvZTJvRG9jLnht&#10;bFBLBQYAAAAABgAGAFkBAAABBgAAAAA=&#10;">
                  <v:fill on="t" focussize="0,0"/>
                  <v:stroke weight="0.5pt" color="#000000 [3204]" joinstyle="round"/>
                  <v:imagedata o:title=""/>
                  <o:lock v:ext="edit" aspectratio="f"/>
                  <v:textbox>
                    <w:txbxContent>
                      <w:p>
                        <w:pPr>
                          <w:jc w:val="center"/>
                          <w:rPr>
                            <w:sz w:val="18"/>
                            <w:szCs w:val="18"/>
                          </w:rPr>
                        </w:pPr>
                        <w:r>
                          <w:rPr>
                            <w:rFonts w:hint="eastAsia"/>
                            <w:sz w:val="18"/>
                            <w:szCs w:val="18"/>
                          </w:rPr>
                          <w:t>应用写作</w:t>
                        </w:r>
                      </w:p>
                    </w:txbxContent>
                  </v:textbox>
                </v:shape>
                <v:shape id="_x0000_s1026" o:spid="_x0000_s1026" o:spt="32" type="#_x0000_t32" style="position:absolute;left:1428269;top:235879;height:0;width:236065;" filled="f" stroked="t" coordsize="21600,21600" o:gfxdata="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xsBJ4NcAAAALAQAADwAAAAAAAAABACAA&#10;AAAiAAAAZHJzL2Rvd25yZXYueG1sUEsBAhQAFAAAAAgAh07iQNrB2gdHAgAAawQAAA4AAAAAAAAA&#10;AQAgAAAAJgEAAGRycy9lMm9Eb2MueG1sUEsFBgAAAAAGAAYAWQEAAN8FAAAAAA==&#10;">
                  <v:fill on="f" focussize="0,0"/>
                  <v:stroke weight="0.5pt" color="#000000 [3213]" miterlimit="8" joinstyle="miter" endarrow="block"/>
                  <v:imagedata o:title=""/>
                  <o:lock v:ext="edit" aspectratio="f"/>
                </v:shape>
                <v:shape id="_x0000_s1026" o:spid="_x0000_s1026" o:spt="32" type="#_x0000_t32" style="position:absolute;left:1428270;top:1012608;height:4275;width:241298;" filled="f" stroked="t" coordsize="21600,21600" o:gfxdata="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GwEng1wAAAAsBAAAPAAAAAAAAAAEAIAAA&#10;ACIAAABkcnMvZG93bnJldi54bWxQSwECFAAUAAAACACHTuJA0YkpTkYCAABuBAAADgAAAAAAAAAB&#10;ACAAAAAmAQAAZHJzL2Uyb0RvYy54bWxQSwUGAAAAAAYABgBZAQAA3gUAAAAA&#10;">
                  <v:fill on="f" focussize="0,0"/>
                  <v:stroke weight="0.5pt" color="#000000 [3213]" miterlimit="8" joinstyle="miter" endarrow="block"/>
                  <v:imagedata o:title=""/>
                  <o:lock v:ext="edit" aspectratio="f"/>
                </v:shape>
                <v:shape id="_x0000_s1026" o:spid="_x0000_s1026" o:spt="32" type="#_x0000_t32" style="position:absolute;left:2461568;top:1016883;height:0;width:300681;" filled="f" stroked="t" coordsize="21600,21600" o:gfxdata="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MbASeDXAAAACwEAAA8AAAAAAAAAAQAgAAAAIgAA&#10;AGRycy9kb3ducmV2LnhtbFBLAQIUABQAAAAIAIdO4kCLlsW/QgIAAGwEAAAOAAAAAAAAAAEAIAAA&#10;ACYBAABkcnMvZTJvRG9jLnhtbFBLBQYAAAAABgAGAFkBAADaBQAAAAA=&#10;">
                  <v:fill on="f" focussize="0,0"/>
                  <v:stroke weight="0.5pt" color="#000000 [3213]" miterlimit="8" joinstyle="miter" endarrow="block"/>
                  <v:imagedata o:title=""/>
                  <o:lock v:ext="edit" aspectratio="f"/>
                </v:shape>
                <v:shape id="_x0000_s1026" o:spid="_x0000_s1026" o:spt="32" type="#_x0000_t32" style="position:absolute;left:1428270;top:1464604;height:0;width:234795;" filled="f" stroked="t" coordsize="21600,21600" o:gfxdata="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MbASeDXAAAACwEAAA8AAAAAAAAAAQAgAAAA&#10;IgAAAGRycy9kb3ducmV2LnhtbFBLAQIUABQAAAAIAIdO4kCoUxoMRQIAAGwEAAAOAAAAAAAAAAEA&#10;IAAAACYBAABkcnMvZTJvRG9jLnhtbFBLBQYAAAAABgAGAFkBAADdBQAAAAA=&#10;">
                  <v:fill on="f" focussize="0,0"/>
                  <v:stroke weight="0.5pt" color="#000000 [3213]" miterlimit="8" joinstyle="miter" endarrow="block"/>
                  <v:imagedata o:title=""/>
                  <o:lock v:ext="edit" aspectratio="f"/>
                </v:shape>
                <v:shape id="_x0000_s1026" o:spid="_x0000_s1026" o:spt="32" type="#_x0000_t32" style="position:absolute;left:2455065;top:1464604;height:0;width:307185;" filled="f" stroked="t" coordsize="21600,21600" o:gfxdata="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GwEng1wAAAAsBAAAPAAAAAAAAAAEAIAAA&#10;ACIAAABkcnMvZG93bnJldi54bWxQSwECFAAUAAAACACHTuJAANl3e0YCAABsBAAADgAAAAAAAAAB&#10;ACAAAAAmAQAAZHJzL2Uyb0RvYy54bWxQSwUGAAAAAAYABgBZAQAA3gUAAAAA&#10;">
                  <v:fill on="f" focussize="0,0"/>
                  <v:stroke weight="0.5pt" color="#000000 [3213]" miterlimit="8" joinstyle="miter" endarrow="block"/>
                  <v:imagedata o:title=""/>
                  <o:lock v:ext="edit" aspectratio="f"/>
                </v:shape>
                <v:shape id="_x0000_s1026" o:spid="_x0000_s1026" o:spt="32" type="#_x0000_t32" style="position:absolute;left:3554250;top:1464604;height:0;width:255115;" filled="f" stroked="t" coordsize="21600,21600" o:gfxdata="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GwEng1wAAAAsBAAAPAAAAAAAAAAEAIAAAACIA&#10;AABkcnMvZG93bnJldi54bWxQSwECFAAUAAAACACHTuJAyj/Ge0MCAABsBAAADgAAAAAAAAABACAA&#10;AAAmAQAAZHJzL2Uyb0RvYy54bWxQSwUGAAAAAAYABgBZAQAA2wUAAAAA&#10;">
                  <v:fill on="f" focussize="0,0"/>
                  <v:stroke weight="0.5pt" color="#000000 [3213]" miterlimit="8" joinstyle="miter" endarrow="block"/>
                  <v:imagedata o:title=""/>
                  <o:lock v:ext="edit" aspectratio="f"/>
                </v:shape>
                <v:shape id="_x0000_s1026" o:spid="_x0000_s1026" o:spt="32" type="#_x0000_t32" style="position:absolute;left:2465859;top:1862585;flip:y;height:635;width:302260;" filled="f" stroked="t" coordsize="21600,21600" o:gfxdata="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d+r2j2gAAAAsBAAAPAAAAAAAAAAEA&#10;IAAAACIAAABkcnMvZG93bnJldi54bWxQSwECFAAUAAAACACHTuJAbRHfGEYCAAB2BAAADgAAAAAA&#10;AAABACAAAAApAQAAZHJzL2Uyb0RvYy54bWxQSwUGAAAAAAYABgBZAQAA4QUAAAAA&#10;">
                  <v:fill on="f" focussize="0,0"/>
                  <v:stroke weight="0.5pt" color="#000000 [3213]" miterlimit="8" joinstyle="miter" endarrow="block"/>
                  <v:imagedata o:title=""/>
                  <o:lock v:ext="edit" aspectratio="f"/>
                </v:shape>
                <v:shape id="_x0000_s1026" o:spid="_x0000_s1026" o:spt="32" type="#_x0000_t32" style="position:absolute;left:1458115;top:2390749;height:7620;width:252095;" filled="f" stroked="t" coordsize="21600,21600" o:gfxdata="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MbASeDXAAAACwEAAA8AAAAAAAAAAQAg&#10;AAAAIgAAAGRycy9kb3ducmV2LnhtbFBLAQIUABQAAAAIAIdO4kBEbc6XSAIAAG0EAAAOAAAAAAAA&#10;AAEAIAAAACYBAABkcnMvZTJvRG9jLnhtbFBLBQYAAAAABgAGAFkBAADgBQAAAAA=&#10;">
                  <v:fill on="f" focussize="0,0"/>
                  <v:stroke weight="0.5pt" color="#000000 [3213]" miterlimit="8" joinstyle="miter" endarrow="block"/>
                  <v:imagedata o:title=""/>
                  <o:lock v:ext="edit" aspectratio="f"/>
                </v:shape>
                <v:shape id="_x0000_s1026" o:spid="_x0000_s1026" o:spt="32" type="#_x0000_t32" style="position:absolute;left:2718055;top:2398369;height:2540;width:170180;" filled="f" stroked="t" coordsize="21600,21600" o:gfxdata="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MbASeDXAAAACwEAAA8AAAAAAAAAAQAgAAAA&#10;IgAAAGRycy9kb3ducmV2LnhtbFBLAQIUABQAAAAIAIdO4kCDDWDbRQIAAG0EAAAOAAAAAAAAAAEA&#10;IAAAACYBAABkcnMvZTJvRG9jLnhtbFBLBQYAAAAABgAGAFkBAADdBQAAAAA=&#10;">
                  <v:fill on="f" focussize="0,0"/>
                  <v:stroke weight="0.5pt" color="#000000 [3213]" miterlimit="8" joinstyle="miter" endarrow="block"/>
                  <v:imagedata o:title=""/>
                  <o:lock v:ext="edit" aspectratio="f"/>
                </v:shape>
                <v:shape id="_x0000_s1026" o:spid="_x0000_s1026" o:spt="32" type="#_x0000_t32" style="position:absolute;left:3680134;top:2399248;flip:y;height:1905;width:222250;" filled="f" stroked="t" coordsize="21600,21600" o:gfxdata="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36vaPaAAAACwEAAA8AAAAA&#10;AAAAAQAgAAAAIgAAAGRycy9kb3ducmV2LnhtbFBLAQIUABQAAAAIAIdO4kDGFMdPSwIAAHcEAAAO&#10;AAAAAAAAAAEAIAAAACkBAABkcnMvZTJvRG9jLnhtbFBLBQYAAAAABgAGAFkBAADmBQAAAAA=&#10;">
                  <v:fill on="f" focussize="0,0"/>
                  <v:stroke weight="0.5pt" color="#000000 [3213]" miterlimit="8" joinstyle="miter" endarrow="block"/>
                  <v:imagedata o:title=""/>
                  <o:lock v:ext="edit" aspectratio="f"/>
                </v:shape>
                <v:shape id="_x0000_s1026" o:spid="_x0000_s1026" o:spt="202" type="#_x0000_t202" style="position:absolute;left:619125;top:2760980;height:927100;width:2846070;" fillcolor="#FFFFFF [3201]" filled="t" stroked="t" coordsize="21600,21600" o:gfxdata="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Aq3bIPXAAAACwEAAA8AAAAAAAAAAQAgAAAAIgAAAGRycy9kb3ducmV2Lnht&#10;bFBLAQIUABQAAAAIAIdO4kD6+QyDbAIAANIEAAAOAAAAAAAAAAEAIAAAACYBAABkcnMvZTJvRG9j&#10;LnhtbFBLBQYAAAAABgAGAFkBAAAEBgAAAAA=&#10;">
                  <v:fill on="t" focussize="0,0"/>
                  <v:stroke weight="0.5pt" color="#000000 [3204]" joinstyle="round"/>
                  <v:imagedata o:title=""/>
                  <o:lock v:ext="edit" aspectratio="f"/>
                  <v:textbox>
                    <w:txbxContent>
                      <w:p>
                        <w:pPr>
                          <w:jc w:val="center"/>
                          <w:rPr>
                            <w:sz w:val="18"/>
                            <w:szCs w:val="18"/>
                          </w:rPr>
                        </w:pPr>
                        <w:r>
                          <w:rPr>
                            <w:rFonts w:hint="eastAsia"/>
                            <w:sz w:val="18"/>
                            <w:szCs w:val="18"/>
                          </w:rPr>
                          <w:t>管理学、微观经济学、</w:t>
                        </w:r>
                        <w:r>
                          <w:rPr>
                            <w:rFonts w:hint="eastAsia"/>
                            <w:sz w:val="18"/>
                            <w:szCs w:val="18"/>
                            <w:lang w:val="en-US" w:eastAsia="zh-CN"/>
                          </w:rPr>
                          <w:t>宏观经济学</w:t>
                        </w:r>
                        <w:r>
                          <w:rPr>
                            <w:rFonts w:hint="eastAsia"/>
                            <w:sz w:val="18"/>
                            <w:szCs w:val="18"/>
                          </w:rPr>
                          <w:t>、统计学、人力资源管理导论、社会保障学、社会学、社会工作导论</w:t>
                        </w:r>
                      </w:p>
                    </w:txbxContent>
                  </v:textbox>
                </v:shape>
                <v:shape id="_x0000_s1026" o:spid="_x0000_s1026" o:spt="202" type="#_x0000_t202" style="position:absolute;left:3679190;top:2695575;height:1050925;width:4563745;" fillcolor="#FFFFFF [3201]" filled="t" stroked="t" coordsize="21600,21600" o:gfxdata="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Kt2yD1wAAAAsBAAAPAAAAAAAAAAEAIAAAACIAAABkcnMvZG93bnJl&#10;di54bWxQSwECFAAUAAAACACHTuJATgoJeXACAADUBAAADgAAAAAAAAABACAAAAAmAQAAZHJzL2Uy&#10;b0RvYy54bWxQSwUGAAAAAAYABgBZAQAACAYAAAAA&#10;">
                  <v:fill on="t" focussize="0,0"/>
                  <v:stroke weight="0.5pt" color="#000000 [3204]" joinstyle="round"/>
                  <v:imagedata o:title=""/>
                  <o:lock v:ext="edit" aspectratio="f"/>
                  <v:textbox>
                    <w:txbxContent>
                      <w:p>
                        <w:pPr>
                          <w:jc w:val="center"/>
                          <w:rPr>
                            <w:rFonts w:hint="eastAsia" w:eastAsia="宋体"/>
                            <w:sz w:val="18"/>
                            <w:szCs w:val="18"/>
                            <w:lang w:eastAsia="zh-CN"/>
                          </w:rPr>
                        </w:pPr>
                        <w:r>
                          <w:rPr>
                            <w:rFonts w:hint="eastAsia"/>
                            <w:sz w:val="18"/>
                            <w:szCs w:val="18"/>
                          </w:rPr>
                          <w:t>专业研究坊、人事心理学、劳动法律制度、劳动力市场与公共政策、劳动经济学、人口与家庭经济学、</w:t>
                        </w:r>
                        <w:r>
                          <w:rPr>
                            <w:rFonts w:hint="eastAsia"/>
                            <w:sz w:val="18"/>
                            <w:szCs w:val="18"/>
                            <w:lang w:val="en-US" w:eastAsia="zh-CN"/>
                          </w:rPr>
                          <w:t>健康经济学</w:t>
                        </w:r>
                        <w:r>
                          <w:rPr>
                            <w:rFonts w:hint="eastAsia"/>
                            <w:sz w:val="18"/>
                            <w:szCs w:val="18"/>
                          </w:rPr>
                          <w:t>、人事管理经济学、收入分配与不平等、微观劳动计量分析、数字经济与劳动力市场</w:t>
                        </w:r>
                        <w:r>
                          <w:rPr>
                            <w:rFonts w:hint="eastAsia"/>
                            <w:sz w:val="18"/>
                            <w:szCs w:val="18"/>
                            <w:lang w:eastAsia="zh-CN"/>
                          </w:rPr>
                          <w:t>、团队建设、创新管理、人力资源战略、招聘与培训、绩效与薪酬、社会调查设计与数据分析、量化数据分析与应用、论文选题与写作、行为与实验经济学、Pytnon数据分析</w:t>
                        </w:r>
                      </w:p>
                    </w:txbxContent>
                  </v:textbox>
                </v:shape>
                <v:shape id="_x0000_s1026" o:spid="_x0000_s1026" o:spt="32" type="#_x0000_t32" style="position:absolute;left:3465196;top:3221108;flip:y;height:3175;width:213995;" filled="f" stroked="t" coordsize="21600,21600" o:gfxdata="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36vaPaAAAACwEAAA8AAAAA&#10;AAAAAQAgAAAAIgAAAGRycy9kb3ducmV2LnhtbFBLAQIUABQAAAAIAIdO4kCAviO6SwIAAHkEAAAO&#10;AAAAAAAAAAEAIAAAACkBAABkcnMvZTJvRG9jLnhtbFBLBQYAAAAABgAGAFkBAADmBQAAAAA=&#10;">
                  <v:fill on="f" focussize="0,0"/>
                  <v:stroke weight="0.5pt" color="#000000 [3213]" miterlimit="8" joinstyle="miter" endarrow="block"/>
                  <v:imagedata o:title=""/>
                  <o:lock v:ext="edit" aspectratio="f"/>
                </v:shape>
                <v:shape id="_x0000_s1026" o:spid="_x0000_s1026" o:spt="32" type="#_x0000_t32" style="position:absolute;left:1451610;top:1818640;height:0;width:234950;" filled="f" stroked="t" coordsize="21600,21600" o:gfxdata="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xsBJ4NcAAAALAQAADwAAAAAAAAABACAAAAAiAAAAZHJzL2Rvd25yZXYueG1sUEsBAhQAFAAAAAgA&#10;h07iQCY9QUkmAgAAKgQAAA4AAAAAAAAAAQAgAAAAJgEAAGRycy9lMm9Eb2MueG1sUEsFBgAAAAAG&#10;AAYAWQEAAL4FAAAAAA==&#10;">
                  <v:fill on="f" focussize="0,0"/>
                  <v:stroke weight="0.5pt" color="#000000 [3213]" miterlimit="8" joinstyle="miter" endarrow="block"/>
                  <v:imagedata o:title=""/>
                  <o:lock v:ext="edit" aspectratio="f"/>
                </v:shape>
                <w10:wrap type="tight"/>
              </v:group>
            </w:pict>
          </mc:Fallback>
        </mc:AlternateContent>
      </w:r>
    </w:p>
    <w:p>
      <w:pPr>
        <w:widowControl/>
        <w:spacing w:line="560" w:lineRule="exact"/>
        <w:jc w:val="left"/>
        <w:rPr>
          <w:rFonts w:ascii="黑体" w:hAnsi="黑体" w:eastAsia="黑体"/>
          <w:sz w:val="32"/>
          <w:szCs w:val="32"/>
        </w:rPr>
      </w:pPr>
    </w:p>
    <w:p>
      <w:pPr>
        <w:spacing w:line="560" w:lineRule="exact"/>
        <w:rPr>
          <w:rFonts w:ascii="仿宋_GB2312" w:eastAsia="仿宋_GB2312"/>
          <w:sz w:val="32"/>
          <w:szCs w:val="32"/>
        </w:rPr>
        <w:sectPr>
          <w:footerReference r:id="rId5" w:type="default"/>
          <w:pgSz w:w="16838" w:h="11906" w:orient="landscape"/>
          <w:pgMar w:top="567" w:right="1134" w:bottom="567" w:left="1134" w:header="851" w:footer="992" w:gutter="0"/>
          <w:pgNumType w:fmt="numberInDash"/>
          <w:cols w:space="425" w:num="1"/>
          <w:docGrid w:type="lines" w:linePitch="312" w:charSpace="0"/>
        </w:sectPr>
      </w:pPr>
    </w:p>
    <w:p/>
    <w:sectPr>
      <w:headerReference r:id="rId6" w:type="default"/>
      <w:footerReference r:id="rId8" w:type="default"/>
      <w:headerReference r:id="rId7" w:type="even"/>
      <w:pgSz w:w="16838" w:h="11906" w:orient="landscape"/>
      <w:pgMar w:top="1588" w:right="2098" w:bottom="1588" w:left="1985"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225" w:rightChars="107"/>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140" w:firstLineChars="5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8222"/>
        <w:tab w:val="clear" w:pos="8306"/>
      </w:tabs>
      <w:ind w:right="231" w:rightChars="11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6 -</w:t>
    </w:r>
    <w:r>
      <w:rPr>
        <w:rFonts w:ascii="宋体" w:hAnsi="宋体"/>
        <w:sz w:val="28"/>
        <w:szCs w:val="28"/>
      </w:rPr>
      <w:fldChar w:fldCharType="end"/>
    </w:r>
  </w:p>
  <w:p>
    <w:pPr>
      <w:pStyle w:val="5"/>
      <w:tabs>
        <w:tab w:val="right" w:pos="8222"/>
        <w:tab w:val="clear" w:pos="8306"/>
      </w:tabs>
      <w:ind w:right="231" w:rightChars="110"/>
      <w:rPr>
        <w:rFonts w:ascii="宋体" w:hAnsi="宋体"/>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8080"/>
        <w:tab w:val="clear" w:pos="8306"/>
      </w:tabs>
      <w:ind w:right="231" w:rightChars="110"/>
      <w:jc w:val="right"/>
      <w:rPr>
        <w:rFonts w:ascii="宋体" w:hAnsi="宋体"/>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lang w:val="zh-CN"/>
      </w:rPr>
      <w:t>-</w:t>
    </w:r>
    <w:r>
      <w:rPr>
        <w:rFonts w:ascii="宋体" w:hAnsi="宋体"/>
        <w:sz w:val="28"/>
      </w:rPr>
      <w:t xml:space="preserve"> 7 -</w:t>
    </w:r>
    <w:r>
      <w:rPr>
        <w:rFonts w:ascii="宋体" w:hAnsi="宋体"/>
        <w:sz w:val="28"/>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856D21"/>
    <w:multiLevelType w:val="multilevel"/>
    <w:tmpl w:val="77856D21"/>
    <w:lvl w:ilvl="0" w:tentative="0">
      <w:start w:val="0"/>
      <w:numFmt w:val="none"/>
      <w:lvlText w:val=""/>
      <w:lvlJc w:val="left"/>
      <w:pPr>
        <w:tabs>
          <w:tab w:val="left" w:pos="360"/>
        </w:tabs>
      </w:pPr>
      <w:rPr>
        <w:rFonts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7F4"/>
    <w:rsid w:val="00011BC8"/>
    <w:rsid w:val="00043C2E"/>
    <w:rsid w:val="00047E9D"/>
    <w:rsid w:val="000C403C"/>
    <w:rsid w:val="000D1B73"/>
    <w:rsid w:val="0015319D"/>
    <w:rsid w:val="00165713"/>
    <w:rsid w:val="00186437"/>
    <w:rsid w:val="001A5456"/>
    <w:rsid w:val="001F0091"/>
    <w:rsid w:val="00205420"/>
    <w:rsid w:val="00210945"/>
    <w:rsid w:val="00211C9F"/>
    <w:rsid w:val="002227BB"/>
    <w:rsid w:val="002229CC"/>
    <w:rsid w:val="0023038B"/>
    <w:rsid w:val="002512A9"/>
    <w:rsid w:val="0026095A"/>
    <w:rsid w:val="00267CEE"/>
    <w:rsid w:val="00275A3C"/>
    <w:rsid w:val="00346DDB"/>
    <w:rsid w:val="003F5DE7"/>
    <w:rsid w:val="00434EBD"/>
    <w:rsid w:val="004775D5"/>
    <w:rsid w:val="00494114"/>
    <w:rsid w:val="004F72EA"/>
    <w:rsid w:val="00523975"/>
    <w:rsid w:val="00525871"/>
    <w:rsid w:val="005842CD"/>
    <w:rsid w:val="005A2CD0"/>
    <w:rsid w:val="005D0D9D"/>
    <w:rsid w:val="005D161F"/>
    <w:rsid w:val="006401DA"/>
    <w:rsid w:val="00646DA2"/>
    <w:rsid w:val="006B7343"/>
    <w:rsid w:val="006C5E8A"/>
    <w:rsid w:val="006C6B35"/>
    <w:rsid w:val="006D6C85"/>
    <w:rsid w:val="00760ADF"/>
    <w:rsid w:val="007C2C72"/>
    <w:rsid w:val="007E46E2"/>
    <w:rsid w:val="008221DD"/>
    <w:rsid w:val="00897623"/>
    <w:rsid w:val="008E3874"/>
    <w:rsid w:val="008F4367"/>
    <w:rsid w:val="0091009A"/>
    <w:rsid w:val="00914942"/>
    <w:rsid w:val="00934DC4"/>
    <w:rsid w:val="00935D5E"/>
    <w:rsid w:val="0098065C"/>
    <w:rsid w:val="00990DA3"/>
    <w:rsid w:val="00991ADF"/>
    <w:rsid w:val="00992A17"/>
    <w:rsid w:val="00994633"/>
    <w:rsid w:val="009A2C00"/>
    <w:rsid w:val="009D66ED"/>
    <w:rsid w:val="009E09CE"/>
    <w:rsid w:val="009F63C5"/>
    <w:rsid w:val="00AC092E"/>
    <w:rsid w:val="00AC2279"/>
    <w:rsid w:val="00B36FB4"/>
    <w:rsid w:val="00B47293"/>
    <w:rsid w:val="00B561BF"/>
    <w:rsid w:val="00BD07B7"/>
    <w:rsid w:val="00BD496A"/>
    <w:rsid w:val="00C009E1"/>
    <w:rsid w:val="00C7102F"/>
    <w:rsid w:val="00C828C7"/>
    <w:rsid w:val="00C84583"/>
    <w:rsid w:val="00C95ED7"/>
    <w:rsid w:val="00CB3D8D"/>
    <w:rsid w:val="00CC0051"/>
    <w:rsid w:val="00CF0910"/>
    <w:rsid w:val="00D00B22"/>
    <w:rsid w:val="00D04280"/>
    <w:rsid w:val="00D16B77"/>
    <w:rsid w:val="00D25560"/>
    <w:rsid w:val="00D67199"/>
    <w:rsid w:val="00D730E8"/>
    <w:rsid w:val="00D77145"/>
    <w:rsid w:val="00D9762D"/>
    <w:rsid w:val="00DB5B0E"/>
    <w:rsid w:val="00DD4F47"/>
    <w:rsid w:val="00E167F4"/>
    <w:rsid w:val="00E517E1"/>
    <w:rsid w:val="00E55274"/>
    <w:rsid w:val="00F43935"/>
    <w:rsid w:val="00F50D52"/>
    <w:rsid w:val="00F556A5"/>
    <w:rsid w:val="00F63439"/>
    <w:rsid w:val="034877EC"/>
    <w:rsid w:val="03716794"/>
    <w:rsid w:val="04A3117E"/>
    <w:rsid w:val="04E43544"/>
    <w:rsid w:val="04E90F89"/>
    <w:rsid w:val="06A94B4A"/>
    <w:rsid w:val="07AC659B"/>
    <w:rsid w:val="07C531B9"/>
    <w:rsid w:val="080710A1"/>
    <w:rsid w:val="08DD446A"/>
    <w:rsid w:val="0A256AD5"/>
    <w:rsid w:val="0A730AEB"/>
    <w:rsid w:val="0AB063A2"/>
    <w:rsid w:val="0B486285"/>
    <w:rsid w:val="0E15748B"/>
    <w:rsid w:val="0E8916C8"/>
    <w:rsid w:val="0F87344A"/>
    <w:rsid w:val="105D7CF6"/>
    <w:rsid w:val="13750189"/>
    <w:rsid w:val="147A357D"/>
    <w:rsid w:val="15082937"/>
    <w:rsid w:val="164125A5"/>
    <w:rsid w:val="19C96354"/>
    <w:rsid w:val="1D6152DA"/>
    <w:rsid w:val="1DC30580"/>
    <w:rsid w:val="1DF42728"/>
    <w:rsid w:val="1F54241A"/>
    <w:rsid w:val="205B78A5"/>
    <w:rsid w:val="26887D7C"/>
    <w:rsid w:val="281318C7"/>
    <w:rsid w:val="28277120"/>
    <w:rsid w:val="28AA3FD9"/>
    <w:rsid w:val="298C7B83"/>
    <w:rsid w:val="2A351FC9"/>
    <w:rsid w:val="302A3C52"/>
    <w:rsid w:val="307724EA"/>
    <w:rsid w:val="30C84BFF"/>
    <w:rsid w:val="31A55EC6"/>
    <w:rsid w:val="324F5BF1"/>
    <w:rsid w:val="34AF1E3A"/>
    <w:rsid w:val="35977693"/>
    <w:rsid w:val="36AA72FC"/>
    <w:rsid w:val="373A0C1E"/>
    <w:rsid w:val="38B8629F"/>
    <w:rsid w:val="39070FD4"/>
    <w:rsid w:val="3ADC7682"/>
    <w:rsid w:val="3BD803ED"/>
    <w:rsid w:val="3CA34A76"/>
    <w:rsid w:val="3D6407A3"/>
    <w:rsid w:val="3DFA2AE6"/>
    <w:rsid w:val="3E11711E"/>
    <w:rsid w:val="3EF86815"/>
    <w:rsid w:val="3FF027C2"/>
    <w:rsid w:val="41424C8E"/>
    <w:rsid w:val="415E6D97"/>
    <w:rsid w:val="4171348E"/>
    <w:rsid w:val="42291A3D"/>
    <w:rsid w:val="42D53EF1"/>
    <w:rsid w:val="434A6829"/>
    <w:rsid w:val="446E6028"/>
    <w:rsid w:val="458D2AE2"/>
    <w:rsid w:val="45E16C92"/>
    <w:rsid w:val="46AF1679"/>
    <w:rsid w:val="47913FFA"/>
    <w:rsid w:val="49D315BD"/>
    <w:rsid w:val="4B950401"/>
    <w:rsid w:val="4CB9218D"/>
    <w:rsid w:val="4E01203E"/>
    <w:rsid w:val="4E191136"/>
    <w:rsid w:val="4EEF1E97"/>
    <w:rsid w:val="4F626696"/>
    <w:rsid w:val="51445DE0"/>
    <w:rsid w:val="51452242"/>
    <w:rsid w:val="5186516E"/>
    <w:rsid w:val="53397B84"/>
    <w:rsid w:val="53407165"/>
    <w:rsid w:val="53CE4770"/>
    <w:rsid w:val="544555FD"/>
    <w:rsid w:val="55545149"/>
    <w:rsid w:val="55886BA1"/>
    <w:rsid w:val="572E7AC8"/>
    <w:rsid w:val="578D049F"/>
    <w:rsid w:val="58005114"/>
    <w:rsid w:val="58284E50"/>
    <w:rsid w:val="58E02B81"/>
    <w:rsid w:val="59363E6D"/>
    <w:rsid w:val="59D625D1"/>
    <w:rsid w:val="5B1D5061"/>
    <w:rsid w:val="5C721023"/>
    <w:rsid w:val="5D137A7F"/>
    <w:rsid w:val="5D6A375C"/>
    <w:rsid w:val="5E4A0E97"/>
    <w:rsid w:val="5E5F0DE7"/>
    <w:rsid w:val="5EA93E10"/>
    <w:rsid w:val="5EDD7F5D"/>
    <w:rsid w:val="5F961014"/>
    <w:rsid w:val="5FDC63D3"/>
    <w:rsid w:val="6249374E"/>
    <w:rsid w:val="62970423"/>
    <w:rsid w:val="63D111F3"/>
    <w:rsid w:val="65DE4CE7"/>
    <w:rsid w:val="66BB4A27"/>
    <w:rsid w:val="675608AD"/>
    <w:rsid w:val="678637E0"/>
    <w:rsid w:val="68E9410C"/>
    <w:rsid w:val="6A5A06B4"/>
    <w:rsid w:val="6AAF4BF9"/>
    <w:rsid w:val="6B5566D4"/>
    <w:rsid w:val="6CFE5C6F"/>
    <w:rsid w:val="6D3D447A"/>
    <w:rsid w:val="6D9D4134"/>
    <w:rsid w:val="6E5E548A"/>
    <w:rsid w:val="6F6137A6"/>
    <w:rsid w:val="6FA71717"/>
    <w:rsid w:val="701F452A"/>
    <w:rsid w:val="704F233D"/>
    <w:rsid w:val="711D1287"/>
    <w:rsid w:val="716D33C3"/>
    <w:rsid w:val="718033E2"/>
    <w:rsid w:val="72567FB5"/>
    <w:rsid w:val="72620A4E"/>
    <w:rsid w:val="728E539F"/>
    <w:rsid w:val="72FF44EF"/>
    <w:rsid w:val="73BC418E"/>
    <w:rsid w:val="74051691"/>
    <w:rsid w:val="74724E11"/>
    <w:rsid w:val="75C4261E"/>
    <w:rsid w:val="75F6411D"/>
    <w:rsid w:val="76B01687"/>
    <w:rsid w:val="76FD6F97"/>
    <w:rsid w:val="78322ED2"/>
    <w:rsid w:val="798A5CEA"/>
    <w:rsid w:val="7A9419C0"/>
    <w:rsid w:val="7ADC6EC3"/>
    <w:rsid w:val="7D690EE2"/>
    <w:rsid w:val="7D733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97"/>
    <w:semiHidden/>
    <w:unhideWhenUsed/>
    <w:qFormat/>
    <w:uiPriority w:val="99"/>
    <w:pPr>
      <w:jc w:val="left"/>
    </w:pPr>
  </w:style>
  <w:style w:type="paragraph" w:styleId="3">
    <w:name w:val="Body Text Indent"/>
    <w:basedOn w:val="1"/>
    <w:semiHidden/>
    <w:qFormat/>
    <w:uiPriority w:val="99"/>
    <w:pPr>
      <w:spacing w:line="360" w:lineRule="auto"/>
      <w:ind w:firstLine="480" w:firstLineChars="200"/>
    </w:pPr>
    <w:rPr>
      <w:sz w:val="24"/>
      <w:lang w:val="zh-CN"/>
    </w:rPr>
  </w:style>
  <w:style w:type="paragraph" w:styleId="4">
    <w:name w:val="Balloon Text"/>
    <w:basedOn w:val="1"/>
    <w:link w:val="17"/>
    <w:semiHidden/>
    <w:unhideWhenUsed/>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240" w:after="240"/>
      <w:jc w:val="left"/>
    </w:pPr>
    <w:rPr>
      <w:rFonts w:ascii="宋体" w:hAnsi="宋体" w:cs="宋体"/>
      <w:kern w:val="0"/>
      <w:sz w:val="24"/>
    </w:rPr>
  </w:style>
  <w:style w:type="paragraph" w:styleId="8">
    <w:name w:val="annotation subject"/>
    <w:basedOn w:val="2"/>
    <w:next w:val="2"/>
    <w:link w:val="98"/>
    <w:semiHidden/>
    <w:unhideWhenUsed/>
    <w:qFormat/>
    <w:uiPriority w:val="99"/>
    <w:rPr>
      <w:b/>
      <w:bCs/>
    </w:rPr>
  </w:style>
  <w:style w:type="character" w:styleId="11">
    <w:name w:val="FollowedHyperlink"/>
    <w:basedOn w:val="10"/>
    <w:semiHidden/>
    <w:unhideWhenUsed/>
    <w:qFormat/>
    <w:uiPriority w:val="99"/>
    <w:rPr>
      <w:color w:val="800080"/>
      <w:u w:val="single"/>
    </w:rPr>
  </w:style>
  <w:style w:type="character" w:styleId="12">
    <w:name w:val="Hyperlink"/>
    <w:basedOn w:val="10"/>
    <w:semiHidden/>
    <w:unhideWhenUsed/>
    <w:qFormat/>
    <w:uiPriority w:val="99"/>
    <w:rPr>
      <w:color w:val="0000FF"/>
      <w:u w:val="single"/>
    </w:rPr>
  </w:style>
  <w:style w:type="character" w:styleId="13">
    <w:name w:val="annotation reference"/>
    <w:basedOn w:val="10"/>
    <w:semiHidden/>
    <w:unhideWhenUsed/>
    <w:qFormat/>
    <w:uiPriority w:val="99"/>
    <w:rPr>
      <w:sz w:val="21"/>
      <w:szCs w:val="21"/>
    </w:rPr>
  </w:style>
  <w:style w:type="character" w:customStyle="1" w:styleId="14">
    <w:name w:val="页眉 字符"/>
    <w:basedOn w:val="10"/>
    <w:link w:val="6"/>
    <w:qFormat/>
    <w:uiPriority w:val="99"/>
    <w:rPr>
      <w:sz w:val="18"/>
      <w:szCs w:val="18"/>
    </w:rPr>
  </w:style>
  <w:style w:type="character" w:customStyle="1" w:styleId="15">
    <w:name w:val="页脚 字符"/>
    <w:basedOn w:val="10"/>
    <w:link w:val="5"/>
    <w:qFormat/>
    <w:uiPriority w:val="99"/>
    <w:rPr>
      <w:sz w:val="18"/>
      <w:szCs w:val="18"/>
    </w:rPr>
  </w:style>
  <w:style w:type="paragraph" w:styleId="16">
    <w:name w:val="List Paragraph"/>
    <w:basedOn w:val="1"/>
    <w:qFormat/>
    <w:uiPriority w:val="99"/>
    <w:pPr>
      <w:ind w:firstLine="420" w:firstLineChars="200"/>
    </w:pPr>
    <w:rPr>
      <w:szCs w:val="21"/>
    </w:rPr>
  </w:style>
  <w:style w:type="character" w:customStyle="1" w:styleId="17">
    <w:name w:val="批注框文本 字符"/>
    <w:basedOn w:val="10"/>
    <w:link w:val="4"/>
    <w:semiHidden/>
    <w:qFormat/>
    <w:uiPriority w:val="99"/>
    <w:rPr>
      <w:rFonts w:ascii="Times New Roman" w:hAnsi="Times New Roman" w:eastAsia="宋体" w:cs="Times New Roman"/>
      <w:kern w:val="2"/>
      <w:sz w:val="18"/>
      <w:szCs w:val="18"/>
    </w:rPr>
  </w:style>
  <w:style w:type="paragraph" w:customStyle="1" w:styleId="18">
    <w:name w:val="列出段落1"/>
    <w:basedOn w:val="1"/>
    <w:qFormat/>
    <w:uiPriority w:val="99"/>
    <w:pPr>
      <w:ind w:firstLine="420" w:firstLineChars="200"/>
    </w:pPr>
    <w:rPr>
      <w:szCs w:val="21"/>
    </w:rPr>
  </w:style>
  <w:style w:type="paragraph" w:customStyle="1" w:styleId="19">
    <w:name w:val="font5"/>
    <w:basedOn w:val="1"/>
    <w:qFormat/>
    <w:uiPriority w:val="0"/>
    <w:pPr>
      <w:widowControl/>
      <w:spacing w:before="100" w:beforeAutospacing="1" w:after="100" w:afterAutospacing="1"/>
      <w:jc w:val="left"/>
    </w:pPr>
    <w:rPr>
      <w:b/>
      <w:bCs/>
      <w:kern w:val="0"/>
      <w:sz w:val="22"/>
      <w:szCs w:val="22"/>
    </w:rPr>
  </w:style>
  <w:style w:type="paragraph" w:customStyle="1" w:styleId="20">
    <w:name w:val="font6"/>
    <w:basedOn w:val="1"/>
    <w:qFormat/>
    <w:uiPriority w:val="0"/>
    <w:pPr>
      <w:widowControl/>
      <w:spacing w:before="100" w:beforeAutospacing="1" w:after="100" w:afterAutospacing="1"/>
      <w:jc w:val="left"/>
    </w:pPr>
    <w:rPr>
      <w:kern w:val="0"/>
      <w:sz w:val="18"/>
      <w:szCs w:val="18"/>
    </w:rPr>
  </w:style>
  <w:style w:type="paragraph" w:customStyle="1" w:styleId="21">
    <w:name w:val="font7"/>
    <w:basedOn w:val="1"/>
    <w:qFormat/>
    <w:uiPriority w:val="0"/>
    <w:pPr>
      <w:widowControl/>
      <w:spacing w:before="100" w:beforeAutospacing="1" w:after="100" w:afterAutospacing="1"/>
      <w:jc w:val="left"/>
    </w:pPr>
    <w:rPr>
      <w:color w:val="000000"/>
      <w:kern w:val="0"/>
      <w:sz w:val="18"/>
      <w:szCs w:val="18"/>
    </w:rPr>
  </w:style>
  <w:style w:type="paragraph" w:customStyle="1" w:styleId="22">
    <w:name w:val="font8"/>
    <w:basedOn w:val="1"/>
    <w:qFormat/>
    <w:uiPriority w:val="0"/>
    <w:pPr>
      <w:widowControl/>
      <w:spacing w:before="100" w:beforeAutospacing="1" w:after="100" w:afterAutospacing="1"/>
      <w:jc w:val="left"/>
    </w:pPr>
    <w:rPr>
      <w:kern w:val="0"/>
      <w:sz w:val="20"/>
      <w:szCs w:val="20"/>
    </w:rPr>
  </w:style>
  <w:style w:type="paragraph" w:customStyle="1" w:styleId="23">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
    <w:name w:val="font10"/>
    <w:basedOn w:val="1"/>
    <w:qFormat/>
    <w:uiPriority w:val="0"/>
    <w:pPr>
      <w:widowControl/>
      <w:spacing w:before="100" w:beforeAutospacing="1" w:after="100" w:afterAutospacing="1"/>
      <w:jc w:val="left"/>
    </w:pPr>
    <w:rPr>
      <w:b/>
      <w:bCs/>
      <w:kern w:val="0"/>
      <w:sz w:val="18"/>
      <w:szCs w:val="18"/>
    </w:rPr>
  </w:style>
  <w:style w:type="paragraph" w:customStyle="1" w:styleId="25">
    <w:name w:val="font11"/>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6">
    <w:name w:val="font12"/>
    <w:basedOn w:val="1"/>
    <w:qFormat/>
    <w:uiPriority w:val="0"/>
    <w:pPr>
      <w:widowControl/>
      <w:spacing w:before="100" w:beforeAutospacing="1" w:after="100" w:afterAutospacing="1"/>
      <w:jc w:val="left"/>
    </w:pPr>
    <w:rPr>
      <w:rFonts w:ascii="宋体" w:hAnsi="宋体" w:cs="宋体"/>
      <w:b/>
      <w:bCs/>
      <w:kern w:val="0"/>
      <w:sz w:val="18"/>
      <w:szCs w:val="18"/>
    </w:rPr>
  </w:style>
  <w:style w:type="paragraph" w:customStyle="1" w:styleId="27">
    <w:name w:val="font13"/>
    <w:basedOn w:val="1"/>
    <w:qFormat/>
    <w:uiPriority w:val="0"/>
    <w:pPr>
      <w:widowControl/>
      <w:spacing w:before="100" w:beforeAutospacing="1" w:after="100" w:afterAutospacing="1"/>
      <w:jc w:val="left"/>
    </w:pPr>
    <w:rPr>
      <w:rFonts w:ascii="宋体" w:hAnsi="宋体" w:cs="宋体"/>
      <w:b/>
      <w:bCs/>
      <w:kern w:val="0"/>
      <w:sz w:val="22"/>
      <w:szCs w:val="22"/>
    </w:rPr>
  </w:style>
  <w:style w:type="paragraph" w:customStyle="1" w:styleId="28">
    <w:name w:val="font14"/>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29">
    <w:name w:val="font1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0">
    <w:name w:val="xl66"/>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1">
    <w:name w:val="xl67"/>
    <w:basedOn w:val="1"/>
    <w:qFormat/>
    <w:uiPriority w:val="0"/>
    <w:pPr>
      <w:widowControl/>
      <w:spacing w:before="100" w:beforeAutospacing="1" w:after="100" w:afterAutospacing="1"/>
      <w:jc w:val="center"/>
    </w:pPr>
    <w:rPr>
      <w:kern w:val="0"/>
      <w:sz w:val="16"/>
      <w:szCs w:val="16"/>
    </w:rPr>
  </w:style>
  <w:style w:type="paragraph" w:customStyle="1" w:styleId="32">
    <w:name w:val="xl68"/>
    <w:basedOn w:val="1"/>
    <w:qFormat/>
    <w:uiPriority w:val="0"/>
    <w:pPr>
      <w:widowControl/>
      <w:spacing w:before="100" w:beforeAutospacing="1" w:after="100" w:afterAutospacing="1"/>
      <w:jc w:val="left"/>
    </w:pPr>
    <w:rPr>
      <w:kern w:val="0"/>
      <w:sz w:val="16"/>
      <w:szCs w:val="16"/>
    </w:rPr>
  </w:style>
  <w:style w:type="paragraph" w:customStyle="1" w:styleId="33">
    <w:name w:val="xl69"/>
    <w:basedOn w:val="1"/>
    <w:qFormat/>
    <w:uiPriority w:val="0"/>
    <w:pPr>
      <w:widowControl/>
      <w:spacing w:before="100" w:beforeAutospacing="1" w:after="100" w:afterAutospacing="1"/>
      <w:jc w:val="center"/>
    </w:pPr>
    <w:rPr>
      <w:color w:val="FF0000"/>
      <w:kern w:val="0"/>
      <w:sz w:val="16"/>
      <w:szCs w:val="16"/>
    </w:rPr>
  </w:style>
  <w:style w:type="paragraph" w:customStyle="1" w:styleId="3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3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3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3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3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3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40">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41">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42">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43">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kern w:val="0"/>
      <w:sz w:val="18"/>
      <w:szCs w:val="18"/>
    </w:rPr>
  </w:style>
  <w:style w:type="paragraph" w:customStyle="1" w:styleId="44">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45">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kern w:val="0"/>
      <w:sz w:val="18"/>
      <w:szCs w:val="18"/>
    </w:rPr>
  </w:style>
  <w:style w:type="paragraph" w:customStyle="1" w:styleId="46">
    <w:name w:val="xl8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47">
    <w:name w:val="xl83"/>
    <w:basedOn w:val="1"/>
    <w:qFormat/>
    <w:uiPriority w:val="0"/>
    <w:pPr>
      <w:widowControl/>
      <w:spacing w:before="100" w:beforeAutospacing="1" w:after="100" w:afterAutospacing="1"/>
      <w:jc w:val="left"/>
    </w:pPr>
    <w:rPr>
      <w:rFonts w:ascii="宋体" w:hAnsi="宋体" w:cs="宋体"/>
      <w:kern w:val="0"/>
      <w:sz w:val="24"/>
    </w:rPr>
  </w:style>
  <w:style w:type="paragraph" w:customStyle="1" w:styleId="48">
    <w:name w:val="xl8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49">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0">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51">
    <w:name w:val="xl8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52">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5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54">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55">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56">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57">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8">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59">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0">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1">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2">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63">
    <w:name w:val="xl9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64">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6">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67">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68">
    <w:name w:val="xl1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69">
    <w:name w:val="xl105"/>
    <w:basedOn w:val="1"/>
    <w:qFormat/>
    <w:uiPriority w:val="0"/>
    <w:pPr>
      <w:widowControl/>
      <w:pBdr>
        <w:left w:val="single" w:color="auto" w:sz="4" w:space="0"/>
        <w:right w:val="single" w:color="auto" w:sz="4" w:space="0"/>
      </w:pBdr>
      <w:spacing w:before="100" w:beforeAutospacing="1" w:after="100" w:afterAutospacing="1"/>
      <w:jc w:val="center"/>
    </w:pPr>
    <w:rPr>
      <w:kern w:val="0"/>
      <w:sz w:val="18"/>
      <w:szCs w:val="18"/>
    </w:rPr>
  </w:style>
  <w:style w:type="paragraph" w:customStyle="1" w:styleId="70">
    <w:name w:val="xl10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71">
    <w:name w:val="xl107"/>
    <w:basedOn w:val="1"/>
    <w:qFormat/>
    <w:uiPriority w:val="0"/>
    <w:pPr>
      <w:widowControl/>
      <w:pBdr>
        <w:left w:val="single" w:color="auto" w:sz="4" w:space="0"/>
        <w:right w:val="single" w:color="auto" w:sz="4" w:space="0"/>
      </w:pBdr>
      <w:spacing w:before="100" w:beforeAutospacing="1" w:after="100" w:afterAutospacing="1"/>
      <w:jc w:val="center"/>
    </w:pPr>
    <w:rPr>
      <w:kern w:val="0"/>
      <w:sz w:val="18"/>
      <w:szCs w:val="18"/>
    </w:rPr>
  </w:style>
  <w:style w:type="paragraph" w:customStyle="1" w:styleId="72">
    <w:name w:val="xl10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73">
    <w:name w:val="xl109"/>
    <w:basedOn w:val="1"/>
    <w:qFormat/>
    <w:uiPriority w:val="0"/>
    <w:pPr>
      <w:widowControl/>
      <w:pBdr>
        <w:top w:val="single" w:color="auto" w:sz="4" w:space="0"/>
        <w:bottom w:val="single" w:color="auto" w:sz="4" w:space="0"/>
      </w:pBdr>
      <w:spacing w:before="100" w:beforeAutospacing="1" w:after="100" w:afterAutospacing="1"/>
      <w:jc w:val="center"/>
    </w:pPr>
    <w:rPr>
      <w:b/>
      <w:bCs/>
      <w:kern w:val="0"/>
      <w:sz w:val="18"/>
      <w:szCs w:val="18"/>
    </w:rPr>
  </w:style>
  <w:style w:type="paragraph" w:customStyle="1" w:styleId="74">
    <w:name w:val="xl11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75">
    <w:name w:val="xl11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b/>
      <w:bCs/>
      <w:kern w:val="0"/>
      <w:sz w:val="18"/>
      <w:szCs w:val="18"/>
    </w:rPr>
  </w:style>
  <w:style w:type="paragraph" w:customStyle="1" w:styleId="76">
    <w:name w:val="xl112"/>
    <w:basedOn w:val="1"/>
    <w:qFormat/>
    <w:uiPriority w:val="0"/>
    <w:pPr>
      <w:widowControl/>
      <w:pBdr>
        <w:top w:val="single" w:color="auto" w:sz="4" w:space="0"/>
        <w:bottom w:val="single" w:color="auto" w:sz="4" w:space="0"/>
      </w:pBdr>
      <w:spacing w:before="100" w:beforeAutospacing="1" w:after="100" w:afterAutospacing="1"/>
      <w:jc w:val="center"/>
    </w:pPr>
    <w:rPr>
      <w:b/>
      <w:bCs/>
      <w:kern w:val="0"/>
      <w:sz w:val="18"/>
      <w:szCs w:val="18"/>
    </w:rPr>
  </w:style>
  <w:style w:type="paragraph" w:customStyle="1" w:styleId="77">
    <w:name w:val="xl11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78">
    <w:name w:val="xl1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79">
    <w:name w:val="xl115"/>
    <w:basedOn w:val="1"/>
    <w:qFormat/>
    <w:uiPriority w:val="0"/>
    <w:pPr>
      <w:widowControl/>
      <w:pBdr>
        <w:top w:val="single" w:color="auto" w:sz="4" w:space="0"/>
        <w:bottom w:val="single" w:color="auto" w:sz="4" w:space="0"/>
      </w:pBdr>
      <w:spacing w:before="100" w:beforeAutospacing="1" w:after="100" w:afterAutospacing="1"/>
      <w:jc w:val="center"/>
    </w:pPr>
    <w:rPr>
      <w:kern w:val="0"/>
      <w:sz w:val="18"/>
      <w:szCs w:val="18"/>
    </w:rPr>
  </w:style>
  <w:style w:type="paragraph" w:customStyle="1" w:styleId="80">
    <w:name w:val="xl116"/>
    <w:basedOn w:val="1"/>
    <w:qFormat/>
    <w:uiPriority w:val="0"/>
    <w:pPr>
      <w:widowControl/>
      <w:pBdr>
        <w:top w:val="single" w:color="auto" w:sz="4" w:space="0"/>
        <w:left w:val="single" w:color="auto" w:sz="4" w:space="0"/>
      </w:pBdr>
      <w:spacing w:before="100" w:beforeAutospacing="1" w:after="100" w:afterAutospacing="1"/>
      <w:jc w:val="center"/>
    </w:pPr>
    <w:rPr>
      <w:kern w:val="0"/>
      <w:sz w:val="18"/>
      <w:szCs w:val="18"/>
    </w:rPr>
  </w:style>
  <w:style w:type="paragraph" w:customStyle="1" w:styleId="81">
    <w:name w:val="xl117"/>
    <w:basedOn w:val="1"/>
    <w:qFormat/>
    <w:uiPriority w:val="0"/>
    <w:pPr>
      <w:widowControl/>
      <w:pBdr>
        <w:top w:val="single" w:color="auto" w:sz="4" w:space="0"/>
      </w:pBdr>
      <w:spacing w:before="100" w:beforeAutospacing="1" w:after="100" w:afterAutospacing="1"/>
      <w:jc w:val="center"/>
    </w:pPr>
    <w:rPr>
      <w:kern w:val="0"/>
      <w:sz w:val="18"/>
      <w:szCs w:val="18"/>
    </w:rPr>
  </w:style>
  <w:style w:type="paragraph" w:customStyle="1" w:styleId="82">
    <w:name w:val="xl118"/>
    <w:basedOn w:val="1"/>
    <w:qFormat/>
    <w:uiPriority w:val="0"/>
    <w:pPr>
      <w:widowControl/>
      <w:pBdr>
        <w:top w:val="single" w:color="auto" w:sz="4" w:space="0"/>
        <w:right w:val="single" w:color="auto" w:sz="4" w:space="0"/>
      </w:pBdr>
      <w:spacing w:before="100" w:beforeAutospacing="1" w:after="100" w:afterAutospacing="1"/>
      <w:jc w:val="center"/>
    </w:pPr>
    <w:rPr>
      <w:kern w:val="0"/>
      <w:sz w:val="18"/>
      <w:szCs w:val="18"/>
    </w:rPr>
  </w:style>
  <w:style w:type="paragraph" w:customStyle="1" w:styleId="83">
    <w:name w:val="xl11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84">
    <w:name w:val="xl120"/>
    <w:basedOn w:val="1"/>
    <w:qFormat/>
    <w:uiPriority w:val="0"/>
    <w:pPr>
      <w:widowControl/>
      <w:pBdr>
        <w:top w:val="single" w:color="auto" w:sz="4" w:space="0"/>
        <w:bottom w:val="single" w:color="auto" w:sz="4" w:space="0"/>
      </w:pBdr>
      <w:spacing w:before="100" w:beforeAutospacing="1" w:after="100" w:afterAutospacing="1"/>
      <w:jc w:val="center"/>
    </w:pPr>
    <w:rPr>
      <w:kern w:val="0"/>
      <w:sz w:val="18"/>
      <w:szCs w:val="18"/>
    </w:rPr>
  </w:style>
  <w:style w:type="paragraph" w:customStyle="1" w:styleId="85">
    <w:name w:val="xl12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86">
    <w:name w:val="xl12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7">
    <w:name w:val="xl123"/>
    <w:basedOn w:val="1"/>
    <w:qFormat/>
    <w:uiPriority w:val="0"/>
    <w:pPr>
      <w:widowControl/>
      <w:pBdr>
        <w:bottom w:val="single" w:color="auto" w:sz="4" w:space="0"/>
      </w:pBdr>
      <w:spacing w:before="100" w:beforeAutospacing="1" w:after="100" w:afterAutospacing="1"/>
      <w:jc w:val="center"/>
    </w:pPr>
    <w:rPr>
      <w:b/>
      <w:bCs/>
      <w:kern w:val="0"/>
      <w:sz w:val="24"/>
    </w:rPr>
  </w:style>
  <w:style w:type="paragraph" w:customStyle="1" w:styleId="88">
    <w:name w:val="xl124"/>
    <w:basedOn w:val="1"/>
    <w:qFormat/>
    <w:uiPriority w:val="0"/>
    <w:pPr>
      <w:widowControl/>
      <w:pBdr>
        <w:bottom w:val="single" w:color="auto" w:sz="4" w:space="0"/>
      </w:pBdr>
      <w:spacing w:before="100" w:beforeAutospacing="1" w:after="100" w:afterAutospacing="1"/>
      <w:jc w:val="center"/>
    </w:pPr>
    <w:rPr>
      <w:kern w:val="0"/>
      <w:sz w:val="24"/>
    </w:rPr>
  </w:style>
  <w:style w:type="paragraph" w:customStyle="1" w:styleId="89">
    <w:name w:val="xl1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0">
    <w:name w:val="xl1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1">
    <w:name w:val="xl12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2">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3">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4">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kern w:val="0"/>
      <w:sz w:val="18"/>
      <w:szCs w:val="18"/>
    </w:rPr>
  </w:style>
  <w:style w:type="paragraph" w:customStyle="1" w:styleId="95">
    <w:name w:val="xl13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kern w:val="0"/>
      <w:sz w:val="18"/>
      <w:szCs w:val="18"/>
    </w:rPr>
  </w:style>
  <w:style w:type="paragraph" w:customStyle="1" w:styleId="96">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97">
    <w:name w:val="批注文字 字符"/>
    <w:basedOn w:val="10"/>
    <w:link w:val="2"/>
    <w:semiHidden/>
    <w:qFormat/>
    <w:uiPriority w:val="99"/>
    <w:rPr>
      <w:rFonts w:ascii="Times New Roman" w:hAnsi="Times New Roman" w:eastAsia="宋体" w:cs="Times New Roman"/>
      <w:kern w:val="2"/>
      <w:sz w:val="21"/>
      <w:szCs w:val="24"/>
    </w:rPr>
  </w:style>
  <w:style w:type="character" w:customStyle="1" w:styleId="98">
    <w:name w:val="批注主题 字符"/>
    <w:basedOn w:val="97"/>
    <w:link w:val="8"/>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49DD74-DE47-4F1B-BCB7-D99F26F1F148}">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Pages>
  <Words>395</Words>
  <Characters>2252</Characters>
  <Lines>18</Lines>
  <Paragraphs>5</Paragraphs>
  <TotalTime>6</TotalTime>
  <ScaleCrop>false</ScaleCrop>
  <LinksUpToDate>false</LinksUpToDate>
  <CharactersWithSpaces>2642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2019-06-19T09:33:00Z</dcterms:created>
  <dc:creator>Fan</dc:creator>
  <cp:lastModifiedBy>₯㎕°No substitute</cp:lastModifiedBy>
  <cp:lastPrinted>2019-07-08T06:40:00Z</cp:lastPrinted>
  <dcterms:modified xsi:type="dcterms:W3CDTF">2022-03-17T01:40:01Z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FF876E1889D64ECA8D4396D44FE117F5</vt:lpwstr>
  </property>
</Properties>
</file>